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>ФЕДОРОВСКОГО МУНИЦИПАЛЬНОГО ОБРАЗОВАНИЯ</w:t>
      </w:r>
    </w:p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ФЕДОРОВСКОГО </w:t>
      </w:r>
      <w:proofErr w:type="gramStart"/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</w:p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74E" w:rsidRPr="00FC474E" w:rsidRDefault="00FC474E" w:rsidP="00FC474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74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C474E" w:rsidRPr="00FC474E" w:rsidRDefault="00FC474E" w:rsidP="00FC4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C474E" w:rsidRPr="00FC474E" w:rsidRDefault="00A3637E" w:rsidP="00FC474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C474E" w:rsidRPr="00FC474E">
        <w:rPr>
          <w:rFonts w:ascii="Times New Roman" w:eastAsia="Times New Roman" w:hAnsi="Times New Roman" w:cs="Times New Roman"/>
          <w:b/>
          <w:bCs/>
          <w:sz w:val="28"/>
          <w:szCs w:val="28"/>
        </w:rPr>
        <w:t>0.02.2023 №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FC474E" w:rsidRPr="00FC474E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495EBF" w:rsidRPr="00FC474E" w:rsidRDefault="00495EBF">
      <w:pPr>
        <w:pStyle w:val="ConsPlusTitle"/>
        <w:jc w:val="both"/>
        <w:rPr>
          <w:rFonts w:ascii="Times New Roman" w:hAnsi="Times New Roman" w:cs="Times New Roman"/>
        </w:rPr>
      </w:pPr>
    </w:p>
    <w:p w:rsidR="00495EBF" w:rsidRPr="00FC474E" w:rsidRDefault="00FC474E" w:rsidP="00FC474E">
      <w:pPr>
        <w:pStyle w:val="ConsPlusTitle"/>
        <w:ind w:righ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474E">
        <w:rPr>
          <w:rFonts w:ascii="Times New Roman" w:hAnsi="Times New Roman" w:cs="Times New Roman"/>
        </w:rPr>
        <w:t>б утверждении административного регламента по предоставлению муниципальной услуги "</w:t>
      </w:r>
      <w:r>
        <w:rPr>
          <w:rFonts w:ascii="Times New Roman" w:hAnsi="Times New Roman" w:cs="Times New Roman"/>
        </w:rPr>
        <w:t>П</w:t>
      </w:r>
      <w:r w:rsidRPr="00FC474E">
        <w:rPr>
          <w:rFonts w:ascii="Times New Roman" w:hAnsi="Times New Roman" w:cs="Times New Roman"/>
        </w:rPr>
        <w:t xml:space="preserve">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территории </w:t>
      </w:r>
      <w:r>
        <w:rPr>
          <w:rFonts w:ascii="Times New Roman" w:hAnsi="Times New Roman" w:cs="Times New Roman"/>
        </w:rPr>
        <w:t>Федоровского муниципального образования Федоровского</w:t>
      </w:r>
      <w:r w:rsidRPr="00FC474E">
        <w:rPr>
          <w:rFonts w:ascii="Times New Roman" w:hAnsi="Times New Roman" w:cs="Times New Roman"/>
        </w:rPr>
        <w:t xml:space="preserve"> муниципального района саратовской области"</w:t>
      </w:r>
    </w:p>
    <w:p w:rsidR="00495EBF" w:rsidRPr="00FC474E" w:rsidRDefault="00495EBF">
      <w:pPr>
        <w:pStyle w:val="ConsPlusNormal"/>
        <w:jc w:val="both"/>
      </w:pPr>
    </w:p>
    <w:p w:rsidR="00D00C27" w:rsidRDefault="005A7B6C">
      <w:pPr>
        <w:pStyle w:val="ConsPlusNormal"/>
        <w:ind w:firstLine="540"/>
        <w:jc w:val="both"/>
      </w:pPr>
      <w:r w:rsidRPr="00FC474E">
        <w:t xml:space="preserve">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Федеральным законом от 02.05.2006 N 59-ФЗ "О порядке рассмотрения обращений граждан Российской Федерации",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на основании Устава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</w:t>
      </w:r>
      <w:r w:rsidR="00D00C27">
        <w:t xml:space="preserve"> </w:t>
      </w:r>
      <w:r w:rsidR="00040E8F">
        <w:t>администрация</w:t>
      </w:r>
      <w:r w:rsidR="00D00C27">
        <w:t xml:space="preserve"> Федоровского муниципального образования Федоровского</w:t>
      </w:r>
      <w:r w:rsidR="00D00C27" w:rsidRPr="00FC474E">
        <w:t xml:space="preserve"> муниципального района Саратовской области</w:t>
      </w:r>
    </w:p>
    <w:p w:rsidR="00D00C27" w:rsidRDefault="00D00C27">
      <w:pPr>
        <w:pStyle w:val="ConsPlusNormal"/>
        <w:ind w:firstLine="540"/>
        <w:jc w:val="both"/>
      </w:pPr>
    </w:p>
    <w:p w:rsidR="00495EBF" w:rsidRPr="00D00C27" w:rsidRDefault="00D00C27" w:rsidP="00D00C27">
      <w:pPr>
        <w:pStyle w:val="ConsPlusNormal"/>
        <w:ind w:firstLine="540"/>
        <w:jc w:val="center"/>
        <w:rPr>
          <w:b/>
        </w:rPr>
      </w:pPr>
      <w:r w:rsidRPr="00D00C27">
        <w:rPr>
          <w:b/>
        </w:rPr>
        <w:t>ПОСТАНОВЛЯ</w:t>
      </w:r>
      <w:r>
        <w:rPr>
          <w:b/>
        </w:rPr>
        <w:t>ЕТ</w:t>
      </w:r>
      <w:r w:rsidRPr="00D00C27">
        <w:rPr>
          <w:b/>
        </w:rPr>
        <w:t>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1. Утвердить административный </w:t>
      </w:r>
      <w:r w:rsidRPr="00A3637E">
        <w:t>регламент</w:t>
      </w:r>
      <w:r w:rsidRPr="00FC474E">
        <w:t xml:space="preserve">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области" согласно приложению.</w:t>
      </w:r>
    </w:p>
    <w:p w:rsidR="00495EBF" w:rsidRPr="00FC474E" w:rsidRDefault="00A3637E">
      <w:pPr>
        <w:pStyle w:val="ConsPlusNormal"/>
        <w:spacing w:before="240"/>
        <w:ind w:firstLine="540"/>
        <w:jc w:val="both"/>
      </w:pPr>
      <w:r>
        <w:t>2</w:t>
      </w:r>
      <w:r w:rsidR="005A7B6C" w:rsidRPr="00FC474E">
        <w:t xml:space="preserve">. Контроль за исполнением настоящего постановления </w:t>
      </w:r>
      <w:r>
        <w:t>оставляю за собой.</w:t>
      </w:r>
    </w:p>
    <w:p w:rsidR="00495EBF" w:rsidRPr="00FC474E" w:rsidRDefault="00495EBF">
      <w:pPr>
        <w:pStyle w:val="ConsPlusNormal"/>
        <w:jc w:val="both"/>
      </w:pPr>
    </w:p>
    <w:p w:rsidR="00A3637E" w:rsidRDefault="00A3637E" w:rsidP="00A3637E">
      <w:pPr>
        <w:pStyle w:val="ConsPlusNormal"/>
      </w:pPr>
    </w:p>
    <w:p w:rsidR="00A3637E" w:rsidRPr="00D00C27" w:rsidRDefault="005A7B6C" w:rsidP="00A3637E">
      <w:pPr>
        <w:pStyle w:val="ConsPlusNormal"/>
        <w:rPr>
          <w:b/>
        </w:rPr>
      </w:pPr>
      <w:r w:rsidRPr="00D00C27">
        <w:rPr>
          <w:b/>
        </w:rPr>
        <w:t>Глава</w:t>
      </w:r>
      <w:r w:rsidR="00A3637E" w:rsidRPr="00D00C27">
        <w:rPr>
          <w:b/>
        </w:rPr>
        <w:t xml:space="preserve"> Федоровского муниципального</w:t>
      </w:r>
    </w:p>
    <w:p w:rsidR="00A3637E" w:rsidRPr="00D00C27" w:rsidRDefault="00A3637E" w:rsidP="00A3637E">
      <w:pPr>
        <w:pStyle w:val="ConsPlusNormal"/>
        <w:rPr>
          <w:b/>
        </w:rPr>
      </w:pPr>
      <w:r w:rsidRPr="00D00C27">
        <w:rPr>
          <w:b/>
        </w:rPr>
        <w:t>образования Федоровского</w:t>
      </w:r>
      <w:r w:rsidR="005A7B6C" w:rsidRPr="00D00C27">
        <w:rPr>
          <w:b/>
        </w:rPr>
        <w:t xml:space="preserve"> муниципального </w:t>
      </w:r>
    </w:p>
    <w:p w:rsidR="00495EBF" w:rsidRPr="00D00C27" w:rsidRDefault="005A7B6C" w:rsidP="00A3637E">
      <w:pPr>
        <w:pStyle w:val="ConsPlusNormal"/>
        <w:rPr>
          <w:b/>
        </w:rPr>
      </w:pPr>
      <w:r w:rsidRPr="00D00C27">
        <w:rPr>
          <w:b/>
        </w:rPr>
        <w:t>района</w:t>
      </w:r>
      <w:r w:rsidR="00A3637E" w:rsidRPr="00D00C27">
        <w:rPr>
          <w:b/>
        </w:rPr>
        <w:t xml:space="preserve"> Саратовской области</w:t>
      </w:r>
      <w:r w:rsidR="00A3637E" w:rsidRPr="00D00C27">
        <w:rPr>
          <w:b/>
        </w:rPr>
        <w:tab/>
      </w:r>
      <w:r w:rsidR="00A3637E" w:rsidRPr="00D00C27">
        <w:rPr>
          <w:b/>
        </w:rPr>
        <w:tab/>
      </w:r>
      <w:r w:rsidR="00A3637E" w:rsidRPr="00D00C27">
        <w:rPr>
          <w:b/>
        </w:rPr>
        <w:tab/>
      </w:r>
      <w:r w:rsidR="00A3637E" w:rsidRPr="00D00C27">
        <w:rPr>
          <w:b/>
        </w:rPr>
        <w:tab/>
      </w:r>
      <w:r w:rsidR="00A3637E" w:rsidRPr="00D00C27">
        <w:rPr>
          <w:b/>
        </w:rPr>
        <w:tab/>
      </w:r>
      <w:r w:rsidR="00A3637E" w:rsidRPr="00D00C27">
        <w:rPr>
          <w:b/>
        </w:rPr>
        <w:tab/>
        <w:t xml:space="preserve">С.В. </w:t>
      </w:r>
      <w:proofErr w:type="spellStart"/>
      <w:r w:rsidR="00A3637E" w:rsidRPr="00D00C27">
        <w:rPr>
          <w:b/>
        </w:rPr>
        <w:t>Терсин</w:t>
      </w:r>
      <w:proofErr w:type="spellEnd"/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A3637E" w:rsidRDefault="00A3637E">
      <w:pPr>
        <w:pStyle w:val="ConsPlusNormal"/>
        <w:jc w:val="right"/>
        <w:outlineLvl w:val="0"/>
        <w:sectPr w:rsidR="00A3637E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FC474E" w:rsidRDefault="005A7B6C" w:rsidP="00A3637E">
      <w:pPr>
        <w:pStyle w:val="ConsPlusNormal"/>
        <w:ind w:left="6379"/>
        <w:jc w:val="center"/>
        <w:outlineLvl w:val="0"/>
      </w:pPr>
      <w:r w:rsidRPr="00FC474E">
        <w:lastRenderedPageBreak/>
        <w:t>Приложение</w:t>
      </w:r>
    </w:p>
    <w:p w:rsidR="00495EBF" w:rsidRPr="00FC474E" w:rsidRDefault="005A7B6C" w:rsidP="00A3637E">
      <w:pPr>
        <w:pStyle w:val="ConsPlusNormal"/>
        <w:ind w:left="6379"/>
        <w:jc w:val="center"/>
      </w:pPr>
      <w:r w:rsidRPr="00FC474E">
        <w:t>к постановлению</w:t>
      </w:r>
    </w:p>
    <w:p w:rsidR="00495EBF" w:rsidRPr="00FC474E" w:rsidRDefault="005A7B6C" w:rsidP="00A3637E">
      <w:pPr>
        <w:pStyle w:val="ConsPlusNormal"/>
        <w:ind w:left="6379"/>
        <w:jc w:val="center"/>
      </w:pPr>
      <w:r w:rsidRPr="00FC474E">
        <w:t xml:space="preserve">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</w:t>
      </w:r>
    </w:p>
    <w:p w:rsidR="00495EBF" w:rsidRPr="00FC474E" w:rsidRDefault="005A7B6C" w:rsidP="00A3637E">
      <w:pPr>
        <w:pStyle w:val="ConsPlusNormal"/>
        <w:ind w:left="6379"/>
        <w:jc w:val="center"/>
      </w:pPr>
      <w:r w:rsidRPr="00FC474E">
        <w:t>Саратовской области</w:t>
      </w:r>
    </w:p>
    <w:p w:rsidR="00495EBF" w:rsidRPr="00FC474E" w:rsidRDefault="005A7B6C" w:rsidP="00A3637E">
      <w:pPr>
        <w:pStyle w:val="ConsPlusNormal"/>
        <w:ind w:left="6379"/>
        <w:jc w:val="center"/>
      </w:pPr>
      <w:r w:rsidRPr="00FC474E">
        <w:t xml:space="preserve">от </w:t>
      </w:r>
      <w:r w:rsidR="00A3637E">
        <w:t>20.02.2023</w:t>
      </w:r>
      <w:r w:rsidRPr="00FC474E">
        <w:t xml:space="preserve">. N </w:t>
      </w:r>
      <w:r w:rsidR="00A3637E">
        <w:t>08-п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bookmarkStart w:id="0" w:name="Par35"/>
      <w:bookmarkEnd w:id="0"/>
      <w:r w:rsidRPr="00FC474E">
        <w:rPr>
          <w:rFonts w:ascii="Times New Roman" w:hAnsi="Times New Roman" w:cs="Times New Roman"/>
        </w:rPr>
        <w:t>АДМИНИСТРАТИВНЫЙ РЕГЛАМЕНТ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 ПРЕДОСТАВЛЕНИЮ МУНИЦИПАЛЬНОЙ УСЛУГИ "ПРИЗНАНИЕ ПОМЕЩЕНИЯ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ЖИЛЫМ ПОМЕЩЕНИЕМ, ЖИЛОГО ПОМЕЩЕНИЯ НЕПРИГОДНЫМ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ДЛЯ ПРОЖИВАНИЯ И МНОГОКВАРТИРНОГО ДОМА АВАРИЙНЫМ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И ПОДЛЕЖАЩИМ СНОСУ ИЛИ РЕКОНСТРУКЦИИ, САДОВОГО ДОМА ЖИЛЫМ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ДОМОМ И ЖИЛОГО ДОМА САДОВЫМ ДОМОМ, НА ТЕРРИТОРИИ</w:t>
      </w:r>
    </w:p>
    <w:p w:rsidR="00495EBF" w:rsidRPr="00FC474E" w:rsidRDefault="00FC474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ФЕДОРОВСКОГО МУНИЦИПАЛЬНОГО ОБРАЗОВАНИЯ ФЕДОРОВСКОГО</w:t>
      </w:r>
      <w:r w:rsidR="005A7B6C" w:rsidRPr="00FC474E">
        <w:rPr>
          <w:rFonts w:ascii="Times New Roman" w:hAnsi="Times New Roman" w:cs="Times New Roman"/>
        </w:rPr>
        <w:t xml:space="preserve"> МУНИЦИПАЛЬНОГО РАЙОНА 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1. Общие положения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1.1. Административный регламент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области" (далее по тексту -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при предоставлении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Предметом настоящего административного регламента являются правоотношения, складывающиеся между получателем муниципальной услуги и администрацией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в процессе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Положения настоящего административного регламента не применяются к случаям, предусмотренным пунктом 7.1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N 47 (далее по тексту - Положение).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" w:name="Par48"/>
      <w:bookmarkEnd w:id="1"/>
      <w:r w:rsidRPr="00FC474E">
        <w:t>1.2. Получателем муниципальной услуги являются: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собственники (наниматели) жилых помещений, находящихся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lastRenderedPageBreak/>
        <w:t>федеральные органы исполнительной власти, осуществляющие полномочия собственника в отношении оцениваемого имущества;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органы, уполномоченные на проведение государственного контроля и надзора, по вопросам, отнесенным к их компетенции;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правообладатели, являющиеся юридическими или физическими лицами.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Получатель муниципальной услуги может участвовать в правоотношениях, связанных с получением муниципальной услуги, лично и (или) через законного или уполномоченного представителя путем направления запроса о предоставлении муниципальной услуги (далее также - заявление).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Личное участие получателя муниципальной услуги не лишает его права иметь законного или уполномоченного представителя, равно как и участие законного или уполномоченного представителя не лишает получателя муниципальной услуги права на личное участие в правоотношениях, связанных с получением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соответствии с пунктом 3 статьи 2 Федерального закона от 27.07.2010 N 210-ФЗ "Об организации предоставления государственных и муниципальных услуг" заявителем о получении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 (далее также - заявитель).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" w:name="Par56"/>
      <w:bookmarkEnd w:id="2"/>
      <w:r w:rsidRPr="00FC474E">
        <w:t>1.3. Заявление может быть подано заявителем: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посредством личного обращения непосредственно в Комиссию при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также - Комиссия), либо через государственное автономное учреждение Саратовской области "Многофункциональный центр предоставления государственных и муниципальных услуг" (далее - ГАУСО "МФЦ");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посредством почтового отправления;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форме электронного документа с использованием информационно-телекоммуникационной сети Интернет: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путем заполнения формы запроса, размещенной на официальном сайте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в сети Интернет, в том числе посредством отправки через личный кабинет федеральной государственной информационной системы "Единый портал государственных и муниципальных услуг (функций)" (http://www.gosuslugi.ru/) (далее - единый портал) или регионального портала государственных и муниципальных услуг (функций) (http://64.gosuslugi.ru/pgu/) (далее по тексту - региональный портал); </w:t>
      </w:r>
      <w:hyperlink w:anchor="Par62" w:tooltip="&lt;*&gt;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, получения результата муниципальной услуги в форме электронного документа с использованием ин" w:history="1">
        <w:r w:rsidRPr="00FC474E">
          <w:rPr>
            <w:color w:val="0000FF"/>
          </w:rPr>
          <w:t>&lt;*&gt;</w:t>
        </w:r>
      </w:hyperlink>
    </w:p>
    <w:p w:rsidR="00495EBF" w:rsidRPr="002205ED" w:rsidRDefault="005A7B6C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3" w:name="Par62"/>
      <w:bookmarkEnd w:id="3"/>
      <w:r w:rsidRPr="002205ED">
        <w:rPr>
          <w:sz w:val="16"/>
          <w:szCs w:val="16"/>
        </w:rPr>
        <w:t>&lt;*&gt;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услуги, получения результата муниципальной услуги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путем направления электронного документа на официальную электронную почту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района: </w:t>
      </w:r>
      <w:hyperlink r:id="rId8" w:history="1">
        <w:proofErr w:type="gramStart"/>
        <w:r w:rsidR="00040E8F" w:rsidRPr="003665A2">
          <w:rPr>
            <w:rStyle w:val="a8"/>
            <w:lang w:val="en-US"/>
          </w:rPr>
          <w:t>fedorovskoemo</w:t>
        </w:r>
        <w:r w:rsidR="00040E8F" w:rsidRPr="003665A2">
          <w:rPr>
            <w:rStyle w:val="a8"/>
          </w:rPr>
          <w:t>@</w:t>
        </w:r>
        <w:r w:rsidR="00040E8F" w:rsidRPr="003665A2">
          <w:rPr>
            <w:rStyle w:val="a8"/>
            <w:lang w:val="en-US"/>
          </w:rPr>
          <w:t>mail</w:t>
        </w:r>
        <w:r w:rsidR="00040E8F" w:rsidRPr="003665A2">
          <w:rPr>
            <w:rStyle w:val="a8"/>
          </w:rPr>
          <w:t>.ru</w:t>
        </w:r>
      </w:hyperlink>
      <w:r w:rsidR="00040E8F" w:rsidRPr="00040E8F">
        <w:t xml:space="preserve"> </w:t>
      </w:r>
      <w:r w:rsidRPr="00FC474E">
        <w:t xml:space="preserve"> (</w:t>
      </w:r>
      <w:proofErr w:type="gramEnd"/>
      <w:r w:rsidRPr="00FC474E">
        <w:t>далее по тексту - посредством электронной почты).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1.4. Результат предоставления муниципальной услуги может быть получен заявителем способом, указанным в заявлении.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1.5. В соответствии с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  <w:hyperlink w:anchor="Par62" w:tooltip="&lt;*&gt;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, получения результата муниципальной услуги в форме электронного документа с использованием ин" w:history="1">
        <w:r w:rsidRPr="00FC474E">
          <w:rPr>
            <w:color w:val="0000FF"/>
          </w:rPr>
          <w:t>&lt;*&gt;</w:t>
        </w:r>
      </w:hyperlink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документа на бумажном носителе, подтверждающего содержание направленного заявителю электронного документа, в ГАУСО "МФЦ".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соответствии с частью 6 статьи 57.3 Градостроительного кодекса Российской Федерации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1.6. При указании заявителем способа получения результата предоставления муниципальной услуги через ГАУСО "МФЦ" соответствующий документ направляется посредством курьерской доставки с сопроводительным письмом в ГАУСО "МФЦ" для последующей выдачи заявителю.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Наименование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2.1. Наименование муниципальной услуги -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домом,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Наименование органа, предоставляющего муниципальную услугу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2.2. Муниципальная услуга предоставляется администрацией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Заявление подается в межведомственную комиссию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на имя председателя Комиссии одним из способов, предусмотренным </w:t>
      </w:r>
      <w:hyperlink w:anchor="Par56" w:tooltip="1.3. Заявление может быть подано заявителем:" w:history="1">
        <w:r w:rsidRPr="00FC474E">
          <w:rPr>
            <w:color w:val="0000FF"/>
          </w:rPr>
          <w:t>пунктом 1.3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Прием заявлений, поданных заявителем, осуществляется председателем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</w:t>
      </w:r>
      <w:r w:rsidRPr="00FC474E">
        <w:lastRenderedPageBreak/>
        <w:t>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Решение по вопросу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на территории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от имени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принимает председатель межведомственной комиссии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в форме муниципального правового акта - 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Уведомление об отказе в приеме заявления подписывает председатель Комиссии.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Организационное и документационное обеспечение деятельности Комиссии, подготовку и направление заявителю уведомлений, предусмотренных настоящим административным регламентом, подготовку проектов постановлений межведомственной комиссии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и выдачу (направление) заверенной копии соответствующего муниципального правового акта заявителю осуществляет председатель межведомственной комиссии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В процессе предоставления муниципальной услуги межведомственная комиссия взаимодействует с отделом делопроизводства и кадров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В целях получения документов, предусмотренных </w:t>
      </w:r>
      <w:hyperlink w:anchor="Par139" w:tooltip="2.6.5. Документы, предусмотренные подпунктами 4 - 6, 8, 10, 14 пункта 2.6.1 настоящего административного регламента, заявитель вправе предоставить самостоятельно по собственной инициативе." w:history="1">
        <w:r w:rsidRPr="00FC474E">
          <w:rPr>
            <w:color w:val="0000FF"/>
          </w:rPr>
          <w:t>пунктом 2.6.5</w:t>
        </w:r>
      </w:hyperlink>
      <w:r w:rsidRPr="00FC474E">
        <w:t xml:space="preserve"> настоящего административного регламента, председатель межведомственной комиссии осуществляет межведомственное информационное взаимодействие с Управлением Федеральной службы государственной регистрации, кадастра и картографии по Саратовской области; Правобережным производственным отделением филиала ПАО "МРСК Волги" - Саратовские распределительные сети"; Публичным акционерным обществом "Межрегиональная распределительная сетевая компания Волги"; Филиалом АО "Газпром газораспределение Саратовская область" в </w:t>
      </w:r>
      <w:r w:rsidR="002205ED">
        <w:t>г. Маркс</w:t>
      </w:r>
      <w:r w:rsidRPr="00FC474E">
        <w:t xml:space="preserve">; Управлением </w:t>
      </w:r>
      <w:proofErr w:type="spellStart"/>
      <w:r w:rsidRPr="00FC474E">
        <w:t>Росимущества</w:t>
      </w:r>
      <w:proofErr w:type="spellEnd"/>
      <w:r w:rsidRPr="00FC474E">
        <w:t xml:space="preserve"> в Саратовской области; МФЦ.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соответствии со статьей 7.2 Федерального закона от 27 июля 2010 года N 210-ФЗ "Об организации предоставления государственных и муниципальных услуг" межведомственное информационное взаимодействие осуществляется в форме: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статьи 7 Федерального закона от 27 июля 2010 года N 210-ФЗ "Об организации предоставления государственных и муниципальных услуг" (далее по тексту - межведомственный запрос);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действий, связанных с получением услуг, включенных в перечень, указанный в части 1 статьи 9 Федерального закона от </w:t>
      </w:r>
      <w:r w:rsidRPr="00FC474E">
        <w:lastRenderedPageBreak/>
        <w:t>27 июля 2010 года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Межведомственные запросы в целях предоставления муниципальной услуги направляют должностные лица, ответственные за работу в системе межведомственного электронного взаимодействия Саратовской области</w:t>
      </w:r>
      <w:r w:rsidR="003D0C05">
        <w:t>.</w:t>
      </w:r>
      <w:bookmarkStart w:id="4" w:name="_GoBack"/>
      <w:bookmarkEnd w:id="4"/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Результат предоставления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2.3. Конечным результатом предоставления муниципальной услуги является выдача (направление) заявителю в форме и способом, указанными в заявлении, одного из следующих документов: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помещения соответствующим требованиям, предъявляемым к жилому помещению, и пригодным для проживания;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в Положении, утвержденном постановлением Правительства Российской Федерации от 28.01.2006 N 47;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помещения непригодным для проживания;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многоквартирного дома аварийным и подлежащим реконструкции;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многоквартирного дома аварийным и подлежащим сносу;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постановление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 признании садового дома жилым домом и жилого дома садовым домом;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заключения об отсутствии оснований для признания многоквартирного дома аварийным и подлежащим сносу или реконструкции.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соответствии с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электронного документа, подписанного уполномоченным должностным лицом с </w:t>
      </w:r>
      <w:r w:rsidRPr="00FC474E">
        <w:lastRenderedPageBreak/>
        <w:t>использованием усиленной квалифицированной электронной подписи;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документа на бумажном носителе, подтверждающего содержание направленного заявителю электронного документа, в ГАУСО "МФЦ".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Срок предоставления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bookmarkStart w:id="5" w:name="Par109"/>
      <w:bookmarkEnd w:id="5"/>
      <w:r w:rsidRPr="00FC474E">
        <w:t xml:space="preserve">2.4. Срок предоставления муниципальной услуги по правилам статьи 191 Гражданского кодекса Российской Федерации начинает исчисляться со дня, следующего после дня приема заявления. Днем приема заявления в соответствии с Инструкцией по делопроизводству в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и ее структурных подразделениях, утвержденной </w:t>
      </w:r>
      <w:r w:rsidR="002205ED" w:rsidRPr="002205ED">
        <w:rPr>
          <w:color w:val="FF0000"/>
        </w:rPr>
        <w:t>Постановле</w:t>
      </w:r>
      <w:r w:rsidRPr="002205ED">
        <w:rPr>
          <w:color w:val="FF0000"/>
        </w:rPr>
        <w:t xml:space="preserve">нием администрации </w:t>
      </w:r>
      <w:r w:rsidR="00FC474E" w:rsidRPr="002205ED">
        <w:rPr>
          <w:color w:val="FF0000"/>
        </w:rPr>
        <w:t>Федоровского муниципального образования Федоровского</w:t>
      </w:r>
      <w:r w:rsidRPr="002205ED">
        <w:rPr>
          <w:color w:val="FF0000"/>
        </w:rPr>
        <w:t xml:space="preserve"> муниципального района Саратовской области от </w:t>
      </w:r>
      <w:r w:rsidR="002205ED">
        <w:rPr>
          <w:color w:val="FF0000"/>
        </w:rPr>
        <w:t>07.10.2021</w:t>
      </w:r>
      <w:r w:rsidRPr="002205ED">
        <w:rPr>
          <w:color w:val="FF0000"/>
        </w:rPr>
        <w:t xml:space="preserve"> N </w:t>
      </w:r>
      <w:r w:rsidR="002205ED">
        <w:rPr>
          <w:color w:val="FF0000"/>
        </w:rPr>
        <w:t>23-п,</w:t>
      </w:r>
      <w:r w:rsidRPr="00FC474E">
        <w:t xml:space="preserve"> считается дата регистрации поступившего заявления в отдел делопроизводства и кадров. 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Срок предоставления муниципальной услуги - не более 30 календарных дней с даты регистрации заявления или обращения заявителя через многофункциональный центр (не более 20 календарных дней в случае рассмотрения сформированного и утвержденного субъектом Российской Федерации сводного перечня объектов (жилых помещений), находящихся в границах зоны чрезвычайной ситуации или заявления собственника, нанимателя, правообладателя жилого помещения, которое получило повреждения в результате чрезвычайной ситуации и при этом не включенного в сводный перечень объектов (жилых помещений), находящихся в границах зоны чрезвычайной ситуации).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Срок принятия решения и издания соответствующего постановления межведомственной комиссии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составляет 30 календарных дней со дня получения заключения межведомственной комиссии администрацией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(в течение 10 календарных дней в случае обследования жилых помещений, получивших повреждения в результате чрезвычайной ситуации).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Если последний день срока исполнения муниципальной услуги приходится на нерабочий праздничный или выходной день, днем окончания срока исполнения муниципальной услуги считается ближайший следующий за ним рабочий день.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Правовые основания для предоставления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2.5. Информация о перечне правовых оснований предоставления муниципальной услуги размещена на официальном сайте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в сети Интернет, на Региональном портале.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2.6. Перечень документов, необходимых для предоставления муниципальной услуги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6" w:name="Par118"/>
      <w:bookmarkEnd w:id="6"/>
      <w:r w:rsidRPr="00FC474E">
        <w:t xml:space="preserve">2.6.1. Для предоставления муниципальной услуги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</w:t>
      </w:r>
      <w:r w:rsidRPr="00FC474E">
        <w:lastRenderedPageBreak/>
        <w:t>многоквартирного дома аварийным и подлежащим сносу или реконструкции, садового дома жилым домом и жилого дома садовым домом" заявители представляют следующие документы: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7" w:name="Par119"/>
      <w:bookmarkEnd w:id="7"/>
      <w:r w:rsidRPr="00FC474E">
        <w:t xml:space="preserve">1. </w:t>
      </w:r>
      <w:hyperlink w:anchor="Par349" w:tooltip="                                 ЗАЯВЛЕНИЕ" w:history="1">
        <w:r w:rsidRPr="00FC474E">
          <w:rPr>
            <w:color w:val="0000FF"/>
          </w:rPr>
          <w:t>Заявление</w:t>
        </w:r>
      </w:hyperlink>
      <w:r w:rsidRPr="00FC474E"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N 1 к настоящему административному регламенту).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8" w:name="Par120"/>
      <w:bookmarkEnd w:id="8"/>
      <w:r w:rsidRPr="00FC474E">
        <w:t>2.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9" w:name="Par121"/>
      <w:bookmarkEnd w:id="9"/>
      <w:r w:rsidRPr="00FC474E">
        <w:t>3.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0" w:name="Par122"/>
      <w:bookmarkEnd w:id="10"/>
      <w:r w:rsidRPr="00FC474E">
        <w:t>4.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5. Копию выписки из единого государственного реестра недвижимости о правах на жилое помещение.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1" w:name="Par124"/>
      <w:bookmarkEnd w:id="11"/>
      <w:r w:rsidRPr="00FC474E">
        <w:t>6. Копию договора социального найма жилого помещения - в случае, если заявителем является наниматель жилого помещения.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2" w:name="Par125"/>
      <w:bookmarkEnd w:id="12"/>
      <w:r w:rsidRPr="00FC474E">
        <w:t>7.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3" w:name="Par126"/>
      <w:bookmarkEnd w:id="13"/>
      <w:r w:rsidRPr="00FC474E">
        <w:t>8. Технический паспорт жилого помещения, а для нежилых помещений - технический план.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4" w:name="Par127"/>
      <w:bookmarkEnd w:id="14"/>
      <w:r w:rsidRPr="00FC474E">
        <w:t>9. Заключение проектно-изыскательской организации о результатах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5" w:name="Par128"/>
      <w:bookmarkEnd w:id="15"/>
      <w:r w:rsidRPr="00FC474E">
        <w:t>10. Заключения (акты) органов, уполномоченных на проведение муниципального жилищного контроля, государственного надзора (контроля)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в случае, если решением комиссии представление такого заключения (акта)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6" w:name="Par129"/>
      <w:bookmarkEnd w:id="16"/>
      <w:r w:rsidRPr="00FC474E">
        <w:t>11. Проект реконструкции нежилого помещения (в случае признания нежилого помещения жилым помещением).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12. Заявления, письма, жалобы граждан на неудовлетворительные условия проживания - по усмотрению заявителя.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13. Документ, подтверждающий согласие заявителя или его законного представителя на обработку персональных данных заявителя, предусмотренный частью 3 статьи 7 Федерального закона от 27.07.2010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7" w:name="Par132"/>
      <w:bookmarkEnd w:id="17"/>
      <w:r w:rsidRPr="00FC474E">
        <w:lastRenderedPageBreak/>
        <w:t>14. 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8" w:name="Par133"/>
      <w:bookmarkEnd w:id="18"/>
      <w:r w:rsidRPr="00FC474E">
        <w:t>15.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сооружений". Выданное индивидуальным предпринимателям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19" w:name="Par134"/>
      <w:bookmarkEnd w:id="19"/>
      <w:r w:rsidRPr="00FC474E">
        <w:t>16.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К заявлению, кроме того, по желанию получателя муниципальной услуги могут быть приложены иные материалы.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2.6.2. В случае если комиссия проводит оценку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получивших повреждения в результате чрезвычайной ситуации, представление указанных документов не требуется.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0" w:name="Par137"/>
      <w:bookmarkEnd w:id="20"/>
      <w:r w:rsidRPr="00FC474E">
        <w:t xml:space="preserve">2.6.3. Документы, предусмотренные </w:t>
      </w:r>
      <w:hyperlink w:anchor="Par119" w:tooltip="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N 1 к настоящему административному регламенту)." w:history="1">
        <w:r w:rsidRPr="00FC474E">
          <w:rPr>
            <w:color w:val="0000FF"/>
          </w:rPr>
          <w:t>подпунктами 1</w:t>
        </w:r>
      </w:hyperlink>
      <w:r w:rsidRPr="00FC474E">
        <w:t xml:space="preserve"> - </w:t>
      </w:r>
      <w:hyperlink w:anchor="Par121" w:tooltip="3.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" w:history="1">
        <w:r w:rsidRPr="00FC474E">
          <w:rPr>
            <w:color w:val="0000FF"/>
          </w:rPr>
          <w:t>3</w:t>
        </w:r>
      </w:hyperlink>
      <w:r w:rsidRPr="00FC474E">
        <w:t xml:space="preserve">, </w:t>
      </w:r>
      <w:hyperlink w:anchor="Par125" w:tooltip="7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" w:history="1">
        <w:r w:rsidRPr="00FC474E">
          <w:rPr>
            <w:color w:val="0000FF"/>
          </w:rPr>
          <w:t>7</w:t>
        </w:r>
      </w:hyperlink>
      <w:r w:rsidRPr="00FC474E">
        <w:t xml:space="preserve">, </w:t>
      </w:r>
      <w:hyperlink w:anchor="Par127" w:tooltip="9. Заключение проектно-изыскательской организации о результатах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" w:history="1">
        <w:r w:rsidRPr="00FC474E">
          <w:rPr>
            <w:color w:val="0000FF"/>
          </w:rPr>
          <w:t>9</w:t>
        </w:r>
      </w:hyperlink>
      <w:r w:rsidRPr="00FC474E">
        <w:t xml:space="preserve">, </w:t>
      </w:r>
      <w:hyperlink w:anchor="Par129" w:tooltip="11. Проект реконструкции нежилого помещения (в случае признания нежилого помещения жилым помещением)." w:history="1">
        <w:r w:rsidRPr="00FC474E">
          <w:rPr>
            <w:color w:val="0000FF"/>
          </w:rPr>
          <w:t>11</w:t>
        </w:r>
      </w:hyperlink>
      <w:r w:rsidRPr="00FC474E">
        <w:t xml:space="preserve">, </w:t>
      </w:r>
      <w:hyperlink w:anchor="Par133" w:tooltip="15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&quot;Технический регламент о безопасности здан" w:history="1">
        <w:r w:rsidRPr="00FC474E">
          <w:rPr>
            <w:color w:val="0000FF"/>
          </w:rPr>
          <w:t>15</w:t>
        </w:r>
      </w:hyperlink>
      <w:r w:rsidRPr="00FC474E">
        <w:t xml:space="preserve">, </w:t>
      </w:r>
      <w:hyperlink w:anchor="Par134" w:tooltip="16.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" w:history="1">
        <w:r w:rsidRPr="00FC474E">
          <w:rPr>
            <w:color w:val="0000FF"/>
          </w:rPr>
          <w:t>16 пункта 2.6.1</w:t>
        </w:r>
      </w:hyperlink>
      <w:r w:rsidRPr="00FC474E">
        <w:t>, настоящего административного регламента, представляются заявителем самостоятельно.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2.6.4. Документы, предусмотренные </w:t>
      </w:r>
      <w:hyperlink w:anchor="Par120" w:tooltip="2.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" w:history="1">
        <w:r w:rsidRPr="00FC474E">
          <w:rPr>
            <w:color w:val="0000FF"/>
          </w:rPr>
          <w:t>подпунктом 2 пункта 2.6.1</w:t>
        </w:r>
      </w:hyperlink>
      <w:r w:rsidRPr="00FC474E">
        <w:t xml:space="preserve"> настоящего административного регламента, не предоставляются заявителем в случае представления заявления посредством отправки через личный кабинет единого портала или регионального портала, а также подписания заявления усиленной квалифицированной электронной подписью.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1" w:name="Par139"/>
      <w:bookmarkEnd w:id="21"/>
      <w:r w:rsidRPr="00FC474E">
        <w:t xml:space="preserve">2.6.5. Документы, предусмотренные </w:t>
      </w:r>
      <w:hyperlink w:anchor="Par122" w:tooltip="4. Копии правоустанавливающих документов на жилое помещение, право на которое не зарегистрировано в едином государственном реестре недвижимости." w:history="1">
        <w:r w:rsidRPr="00FC474E">
          <w:rPr>
            <w:color w:val="0000FF"/>
          </w:rPr>
          <w:t>подпунктами 4</w:t>
        </w:r>
      </w:hyperlink>
      <w:r w:rsidRPr="00FC474E">
        <w:t xml:space="preserve"> - </w:t>
      </w:r>
      <w:hyperlink w:anchor="Par124" w:tooltip="6. Копию договора социального найма жилого помещения - в случае, если заявителем является наниматель жилого помещения." w:history="1">
        <w:r w:rsidRPr="00FC474E">
          <w:rPr>
            <w:color w:val="0000FF"/>
          </w:rPr>
          <w:t>6</w:t>
        </w:r>
      </w:hyperlink>
      <w:r w:rsidRPr="00FC474E">
        <w:t xml:space="preserve">, </w:t>
      </w:r>
      <w:hyperlink w:anchor="Par126" w:tooltip="8. Технический паспорт жилого помещения, а для нежилых помещений - технический план." w:history="1">
        <w:r w:rsidRPr="00FC474E">
          <w:rPr>
            <w:color w:val="0000FF"/>
          </w:rPr>
          <w:t>8</w:t>
        </w:r>
      </w:hyperlink>
      <w:r w:rsidRPr="00FC474E">
        <w:t xml:space="preserve">, </w:t>
      </w:r>
      <w:hyperlink w:anchor="Par128" w:tooltip="10. Заключения (акты) органов, уполномоченных на проведение муниципального жилищного контроля, государственного надзора (контроля) в сферах санитарно-эпидемиологической, пожарной, промышленной, экологической и иной безопасности, защиты прав потребителей и благ" w:history="1">
        <w:r w:rsidRPr="00FC474E">
          <w:rPr>
            <w:color w:val="0000FF"/>
          </w:rPr>
          <w:t>10</w:t>
        </w:r>
      </w:hyperlink>
      <w:r w:rsidRPr="00FC474E">
        <w:t xml:space="preserve">, </w:t>
      </w:r>
      <w:hyperlink w:anchor="Par132" w:tooltip="14. 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" w:history="1">
        <w:r w:rsidRPr="00FC474E">
          <w:rPr>
            <w:color w:val="0000FF"/>
          </w:rPr>
          <w:t>14 пункта 2.6.1</w:t>
        </w:r>
      </w:hyperlink>
      <w:r w:rsidRPr="00FC474E">
        <w:t xml:space="preserve"> настоящего административного регламента, заявитель вправе предоставить самостоятельно по собственной инициативе.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2.6.6. В случае непредставления заявителем документов, предусмотренных </w:t>
      </w:r>
      <w:hyperlink w:anchor="Par139" w:tooltip="2.6.5. Документы, предусмотренные подпунктами 4 - 6, 8, 10, 14 пункта 2.6.1 настоящего административного регламента, заявитель вправе предоставить самостоятельно по собственной инициативе." w:history="1">
        <w:r w:rsidRPr="00FC474E">
          <w:rPr>
            <w:color w:val="0000FF"/>
          </w:rPr>
          <w:t>подпунктом 2.6.5</w:t>
        </w:r>
      </w:hyperlink>
      <w:r w:rsidRPr="00FC474E">
        <w:t xml:space="preserve"> настоящего административного регламента, указанные документы (их копии или сведения, содержащиеся в них) запрашиваются Комитетом в порядке межведомственного информационного взаимодействия.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2" w:name="Par141"/>
      <w:bookmarkEnd w:id="22"/>
      <w:r w:rsidRPr="00FC474E">
        <w:t xml:space="preserve">2.6.7. Заявитель вправе не предоставлять документы, предусмотренные </w:t>
      </w:r>
      <w:hyperlink w:anchor="Par120" w:tooltip="2.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" w:history="1">
        <w:r w:rsidRPr="00FC474E">
          <w:rPr>
            <w:color w:val="0000FF"/>
          </w:rPr>
          <w:t>подпунктами 2</w:t>
        </w:r>
      </w:hyperlink>
      <w:r w:rsidRPr="00FC474E">
        <w:t xml:space="preserve"> - </w:t>
      </w:r>
      <w:hyperlink w:anchor="Par134" w:tooltip="16.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" w:history="1">
        <w:r w:rsidRPr="00FC474E">
          <w:rPr>
            <w:color w:val="0000FF"/>
          </w:rPr>
          <w:t>16 пункта 2.6.1</w:t>
        </w:r>
      </w:hyperlink>
      <w:r w:rsidRPr="00FC474E">
        <w:t xml:space="preserve"> настоящего административного регламента, если их отсутствие и (или) недостоверность не указывались при первоначальном отказе в приеме документов либо в предоставлении муниципальной услуги, за исключением случаев, предусмотренных подпунктами "а" - "г" пункта 4 части 1 статьи 7 Федерального закона от 27.07.2010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3" w:name="Par142"/>
      <w:bookmarkEnd w:id="23"/>
      <w:r w:rsidRPr="00FC474E">
        <w:lastRenderedPageBreak/>
        <w:t>2.6.8.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Перечень оснований для отказа в приеме документов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bookmarkStart w:id="24" w:name="Par146"/>
      <w:bookmarkEnd w:id="24"/>
      <w:r w:rsidRPr="00FC474E">
        <w:t xml:space="preserve">2.7. В приеме заявления заявителю может быть отказано (за исключением случая, предусмотренного </w:t>
      </w:r>
      <w:hyperlink w:anchor="Par141" w:tooltip="2.6.7. Заявитель вправе не предоставлять документы, предусмотренные подпунктами 2 - 16 пункта 2.6.1 настоящего административного регламента, если их отсутствие и (или) недостоверность не указывались при первоначальном отказе в приеме документов либо в предоста" w:history="1">
        <w:r w:rsidRPr="00FC474E">
          <w:rPr>
            <w:color w:val="0000FF"/>
          </w:rPr>
          <w:t>подпунктом 2.6.7</w:t>
        </w:r>
      </w:hyperlink>
      <w:r w:rsidRPr="00FC474E">
        <w:t xml:space="preserve"> настоящего административного регламента в соответствии с пунктом 4 части 1 статьи 7 Федерального закона от 27.07.2010 N 210-ФЗ "Об организации предоставления государственных и муниципальных услуг") по следующим основаниям: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несоответствие содержания заявления сведениям, предусмотренным </w:t>
      </w:r>
      <w:hyperlink w:anchor="Par349" w:tooltip="                                 ЗАЯВЛЕНИЕ" w:history="1">
        <w:r w:rsidRPr="00FC474E">
          <w:rPr>
            <w:color w:val="0000FF"/>
          </w:rPr>
          <w:t>Приложением N 1</w:t>
        </w:r>
      </w:hyperlink>
      <w:r w:rsidRPr="00FC474E">
        <w:t xml:space="preserve"> </w:t>
      </w:r>
      <w:hyperlink w:anchor="Par404" w:tooltip="                                 ЗАЯВЛЕНИЕ" w:history="1">
        <w:r w:rsidRPr="00FC474E">
          <w:rPr>
            <w:color w:val="0000FF"/>
          </w:rPr>
          <w:t>(Приложением N 1.1)</w:t>
        </w:r>
      </w:hyperlink>
      <w:r w:rsidRPr="00FC474E">
        <w:t xml:space="preserve"> к настоящему административному регламенту;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непредставление документов, предусмотренных </w:t>
      </w:r>
      <w:hyperlink w:anchor="Par137" w:tooltip="2.6.3. Документы, предусмотренные подпунктами 1 - 3, 7, 9, 11, 15, 16 пункта 2.6.1, настоящего административного регламента, представляются заявителем самостоятельно." w:history="1">
        <w:r w:rsidRPr="00FC474E">
          <w:rPr>
            <w:color w:val="0000FF"/>
          </w:rPr>
          <w:t>пунктом 2.6.3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Перечень оснований для отказа в предоставлении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bookmarkStart w:id="25" w:name="Par153"/>
      <w:bookmarkEnd w:id="25"/>
      <w:r w:rsidRPr="00FC474E">
        <w:t xml:space="preserve">2.8. На любом из этапов осуществления административных процедур предоставления муниципальной услуги они могут быть прекращены, а получателю муниципальной услуги может быть отказано в предоставлении муниципальной услуги (за исключением случая, предусмотренного </w:t>
      </w:r>
      <w:hyperlink w:anchor="Par141" w:tooltip="2.6.7. Заявитель вправе не предоставлять документы, предусмотренные подпунктами 2 - 16 пункта 2.6.1 настоящего административного регламента, если их отсутствие и (или) недостоверность не указывались при первоначальном отказе в приеме документов либо в предоста" w:history="1">
        <w:r w:rsidRPr="00FC474E">
          <w:rPr>
            <w:color w:val="0000FF"/>
          </w:rPr>
          <w:t>подпунктом 2.6.7</w:t>
        </w:r>
      </w:hyperlink>
      <w:r w:rsidRPr="00FC474E">
        <w:t xml:space="preserve"> настоящего административного регламента в соответствии пунктом 4 части 1 статьи 7 Федерального закона от 27.07.2010 N 210-ФЗ "Об организации предоставления государственных и муниципальных услуг") по следующим основаниям: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Отказ в предоставлении муниципальной услуги по иным основаниям не допускается.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(за исключением случая, предусмотренного </w:t>
      </w:r>
      <w:hyperlink w:anchor="Par141" w:tooltip="2.6.7. Заявитель вправе не предоставлять документы, предусмотренные подпунктами 2 - 16 пункта 2.6.1 настоящего административного регламента, если их отсутствие и (или) недостоверность не указывались при первоначальном отказе в приеме документов либо в предоста" w:history="1">
        <w:r w:rsidRPr="00FC474E">
          <w:rPr>
            <w:color w:val="0000FF"/>
          </w:rPr>
          <w:t>подпунктом 2.6.7</w:t>
        </w:r>
      </w:hyperlink>
      <w:r w:rsidRPr="00FC474E">
        <w:t xml:space="preserve"> настоящего административного регламента в соответствии пунктом 4 части 1 статьи 7 Федерального закона от 27.07.2010 N 210-ФЗ "Об организации предоставления государственных и муниципальных услуг") по следующим основаниям: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представления документов лицом, не соответствующим статусу, определенному </w:t>
      </w:r>
      <w:hyperlink w:anchor="Par48" w:tooltip="1.2. Получателем муниципальной услуги являются:" w:history="1">
        <w:r w:rsidRPr="00FC474E">
          <w:rPr>
            <w:color w:val="0000FF"/>
          </w:rPr>
          <w:t>пунктом 1.2</w:t>
        </w:r>
      </w:hyperlink>
      <w:r w:rsidRPr="00FC474E">
        <w:t xml:space="preserve"> настоящего регламента;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отсутствия в заключении специализированной организации, проводившей обследование многоквартирного дома, либо в заключении проектно-изыскательской организации по результатам обследования элементов ограждающих и несущих конструкций жилого </w:t>
      </w:r>
      <w:proofErr w:type="gramStart"/>
      <w:r w:rsidRPr="00FC474E">
        <w:t>помещения</w:t>
      </w:r>
      <w:proofErr w:type="gramEnd"/>
      <w:r w:rsidRPr="00FC474E">
        <w:t xml:space="preserve"> либо в заключении (актах) органов государственного надзора (контроля) соответствующих выводов, необходимых для принятия решения о признании жилого помещения (многоквартирного дома) соответствующим (не соответствующим) установленным требованиям;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lastRenderedPageBreak/>
        <w:t>поступления ответа на межведомственный запрос, свидетельствующего об отсутствии документа и (или) информации, необходимой для предоставления муниципальной услуги, если соответствующий документ и (или) информация не представлены заявителем самостоятельно;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при обращении заявителя через единый портал или региональный портал основанием для отказа в предоставлении муниципальной услуги также является непредставление заявителем документов, предусмотренных </w:t>
      </w:r>
      <w:hyperlink w:anchor="Par118" w:tooltip="2.6.1. Для предоставления муниципальной услуги в соответствии с постановлением Правительства Российской Федерации от 28.01.2006 N 47 &quot;Об утверждении Положения о признании помещения жилым помещением, жилого помещения непригодным для проживания, многоквартирного" w:history="1">
        <w:r w:rsidRPr="00FC474E">
          <w:rPr>
            <w:color w:val="0000FF"/>
          </w:rPr>
          <w:t>пунктом 2.6.1</w:t>
        </w:r>
      </w:hyperlink>
      <w:r w:rsidRPr="00FC474E">
        <w:t xml:space="preserve"> настоящего регламента и (или) несоответствие представленных документов требованиям </w:t>
      </w:r>
      <w:hyperlink w:anchor="Par142" w:tooltip="2.6.8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Ф от 25.06.2012 N 634 &quot;О видах электронной подписи, использование которых допускает" w:history="1">
        <w:r w:rsidRPr="00FC474E">
          <w:rPr>
            <w:color w:val="0000FF"/>
          </w:rPr>
          <w:t>пункта 2.6.8</w:t>
        </w:r>
      </w:hyperlink>
      <w:r w:rsidRPr="00FC474E">
        <w:t xml:space="preserve"> настоящего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Отказ в предоставлении муниципальной услуги по иным основаниям не допускается.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Размер платы, взимаемой с получателя муниципальной услуги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при ее предоставлении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2.9. Плата за предоставление муниципальной услуги не взимается.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 предоставлении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2.10. Максимальный срок ожидания в очереди составляет 15 минут.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Срок регистрации запроса получателя муниципальной услуги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 предоставлении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2.11. Входящее заявление регистрируется отделом делопроизводства в следующие сроки: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 подаче лично в письменной форме - в течение 10 минут;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 подаче лично в устной форме - в течение 30 минут;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 направлении посредством почтового отправления - в течение одного рабочего дня;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при направлении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(http://www.gosuslugi.ru/) - в течение одного рабочего дня </w:t>
      </w:r>
      <w:hyperlink w:anchor="Par62" w:tooltip="&lt;*&gt;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, получения результата муниципальной услуги в форме электронного документа с использованием ин" w:history="1">
        <w:r w:rsidRPr="00FC474E">
          <w:rPr>
            <w:color w:val="0000FF"/>
          </w:rPr>
          <w:t>&lt;*&gt;</w:t>
        </w:r>
      </w:hyperlink>
      <w:r w:rsidRPr="00FC474E">
        <w:t>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 подаче через ГАУСО "МФЦ" - в течение 10 минут с момента доставки курьером ГАУСО "МФЦ" заявления в управление по работе с населением и делопроизводству.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муниципальная услуга, местам для ожидания, местам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для заполнения запросов о предоставлении муниципальной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услуги, информационным стендам с образцами их заполнения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и перечнем документов, необходимых для предоставления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2.12. Для ожидания приема посетителям отводятся места, оборудованные стульями, столами, </w:t>
      </w:r>
      <w:r w:rsidRPr="00FC474E">
        <w:lastRenderedPageBreak/>
        <w:t>необходимыми для оформления документов.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помещениях для работы с посетителями размещаются информационные стенды со следующей информацией: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 порядке предоставления муниципальной услуги;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 перечне, формах документов для заполнения, образцах заполнения документов;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об адресах организаций, в которые необходимо обратиться получателю муниципальной услуги с целью получения документов, входящих в перечень, предусмотренный частью 6 статьи 7 Федерального закона от 27.07.2010 N 210-ФЗ "Об организации предоставления государственных и муниципальных услуг", с описанием конечного результата обращения в каждую из указанных организаций.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2.13. Показателями доступности и качества муниципальной услуги являются: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- информированность заявителя о правилах, порядке, сроке и ходе предоставления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Информацию о правилах, порядке и ходе предоставления муниципальной услуги заявитель может получить: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на официальном сайте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- www.tatishevo.saratov.gov.ru в сети Интернет;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у специалистов отдела жилищно-коммунального хозяйства, </w:t>
      </w:r>
      <w:proofErr w:type="spellStart"/>
      <w:r w:rsidRPr="00FC474E">
        <w:t>ресурсоснабжения</w:t>
      </w:r>
      <w:proofErr w:type="spellEnd"/>
      <w:r w:rsidRPr="00FC474E">
        <w:t xml:space="preserve"> и благоустройства по телефону, путем личного обращения, либо письменного обращения.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- открытый и равный доступ муниципальной услуги для всех получателей муниципальной услуги, указанных в </w:t>
      </w:r>
      <w:hyperlink w:anchor="Par48" w:tooltip="1.2. Получателем муниципальной услуги являются:" w:history="1">
        <w:r w:rsidRPr="00FC474E">
          <w:rPr>
            <w:color w:val="0000FF"/>
          </w:rPr>
          <w:t>пункте 1.2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Муниципальную услугу получают заявители, обратившиеся с документами, предусмотренными </w:t>
      </w:r>
      <w:hyperlink w:anchor="Par118" w:tooltip="2.6.1. Для предоставления муниципальной услуги в соответствии с постановлением Правительства Российской Федерации от 28.01.2006 N 47 &quot;Об утверждении Положения о признании помещения жилым помещением, жилого помещения непригодным для проживания, многоквартирного" w:history="1">
        <w:r w:rsidRPr="00FC474E">
          <w:rPr>
            <w:color w:val="0000FF"/>
          </w:rPr>
          <w:t>пунктом 2.6.1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Муниципальная услуга предоставляется специалистом отдела жилищно-коммунального хозяйства, </w:t>
      </w:r>
      <w:proofErr w:type="spellStart"/>
      <w:r w:rsidRPr="00FC474E">
        <w:t>ресурсоснабжения</w:t>
      </w:r>
      <w:proofErr w:type="spellEnd"/>
      <w:r w:rsidRPr="00FC474E">
        <w:t xml:space="preserve"> и благоустройства в рабочие дни в соответствии с графиком приема заявителей.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- своевременность предоставления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Муниципальная услуга предоставляется в сроки, предусмотренные </w:t>
      </w:r>
      <w:hyperlink w:anchor="Par109" w:tooltip="2.4. Срок предоставления муниципальной услуги по правилам статьи 191 Гражданского кодекса Российской Федерации начинает исчисляться со дня, следующего после дня приема заявления. Днем приема заявления в соответствии с Инструкцией по делопроизводству в админист" w:history="1">
        <w:r w:rsidRPr="00FC474E">
          <w:rPr>
            <w:color w:val="0000FF"/>
          </w:rPr>
          <w:t>пунктом 2.4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- компетентность и ответственность специалистов, осуществляющих прием, рассмотрение и выдачу документов заявителю в процессе предоставления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Специалист отдела жилищно-коммунального хозяйства, </w:t>
      </w:r>
      <w:proofErr w:type="spellStart"/>
      <w:r w:rsidRPr="00FC474E">
        <w:t>ресурсоснабжения</w:t>
      </w:r>
      <w:proofErr w:type="spellEnd"/>
      <w:r w:rsidRPr="00FC474E">
        <w:t xml:space="preserve"> и благоустройства, осуществляющий административные действия, уполномочен на их </w:t>
      </w:r>
      <w:r w:rsidRPr="00FC474E">
        <w:lastRenderedPageBreak/>
        <w:t>осуществление должностной инструкцией и обладает достаточными профессиональными знаниями и навыками для предоставления муниципальной услуги.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их выполнения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3.1. Состав административных процедур: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1) прием заявления;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2) рассмотрение заявления и принятие решения о предоставлении (отказе в предоставлении) муниципальной услуги;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3) выдача (направление) заявителю документа, являющегося результатом предоставления муниципальной услуги, в форме и способом, указанными в заявлении.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3.2. Последовательность и сроки выполнения административных действий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3.2.1. Прием заявления и регистрация заявления и документов к нему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Основанием для начала административной процедуры является обращение заявителя путем направления одним из способов, предусмотренных </w:t>
      </w:r>
      <w:hyperlink w:anchor="Par56" w:tooltip="1.3. Заявление может быть подано заявителем:" w:history="1">
        <w:r w:rsidRPr="00FC474E">
          <w:rPr>
            <w:color w:val="0000FF"/>
          </w:rPr>
          <w:t>пунктом 1.3</w:t>
        </w:r>
      </w:hyperlink>
      <w:r w:rsidRPr="00FC474E">
        <w:t xml:space="preserve"> настоящего административного регламента, заявления на имя председателя межведомственной комиссии и документов, предусмотренных </w:t>
      </w:r>
      <w:hyperlink w:anchor="Par118" w:tooltip="2.6.1. Для предоставления муниципальной услуги в соответствии с постановлением Правительства Российской Федерации от 28.01.2006 N 47 &quot;Об утверждении Положения о признании помещения жилым помещением, жилого помещения непригодным для проживания, многоквартирного" w:history="1">
        <w:r w:rsidRPr="00FC474E">
          <w:rPr>
            <w:color w:val="0000FF"/>
          </w:rPr>
          <w:t>пунктом 2.6.1</w:t>
        </w:r>
      </w:hyperlink>
      <w:r w:rsidRPr="00FC474E">
        <w:t xml:space="preserve"> настоящего административного регламента.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Заявление регистрируется специалистом отдела делопроизводства и кадров путем проставления в нижнем правом углу первой страницы заявления даты его поступления и регистрационного номера, после чего председатель межведомственной комиссии проставляет резолюцию и передает заявление для исполнения секретарю межведомственной комиссии.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В случае представления заявления и документов, предусмотренных </w:t>
      </w:r>
      <w:hyperlink w:anchor="Par118" w:tooltip="2.6.1. Для предоставления муниципальной услуги в соответствии с постановлением Правительства Российской Федерации от 28.01.2006 N 47 &quot;Об утверждении Положения о признании помещения жилым помещением, жилого помещения непригодным для проживания, многоквартирного" w:history="1">
        <w:r w:rsidRPr="00FC474E">
          <w:rPr>
            <w:color w:val="0000FF"/>
          </w:rPr>
          <w:t>пунктом 2.6.1</w:t>
        </w:r>
      </w:hyperlink>
      <w:r w:rsidRPr="00FC474E">
        <w:t xml:space="preserve"> настоящего административного регламента, в электронной форме Исполнитель не позднее рабочего дня, следующего за днем поступления заявления, направляет заявителю указанным в заявлении способом уведомление о приеме и регистрации запроса и иных документов,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услуги, либо мотивированный отказ в приеме заявления и иных документов, необходимых для предоставления муниципальной услуги. </w:t>
      </w:r>
      <w:hyperlink w:anchor="Par226" w:tooltip="&lt;**&gt;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, порядке и ходе предоставления муниципальной услуги или ответа на такой запрос в форме э" w:history="1">
        <w:r w:rsidRPr="00FC474E">
          <w:rPr>
            <w:color w:val="0000FF"/>
          </w:rPr>
          <w:t>&lt;**&gt;</w:t>
        </w:r>
      </w:hyperlink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--------------------------------</w:t>
      </w:r>
    </w:p>
    <w:p w:rsidR="00495EBF" w:rsidRPr="002205ED" w:rsidRDefault="005A7B6C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6" w:name="Par226"/>
      <w:bookmarkEnd w:id="26"/>
      <w:r w:rsidRPr="002205ED">
        <w:rPr>
          <w:sz w:val="16"/>
          <w:szCs w:val="16"/>
        </w:rPr>
        <w:t>&lt;**&gt;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правилах, порядке и ходе предоставления муниципальной услуги или ответа на такой запрос в форме электронного документа, подписанного усиленной квалифицированной электронной подписью с использованием информационно-телекоммуникационной сети Интернет через личный кабинет на едином или региональном портале</w:t>
      </w:r>
    </w:p>
    <w:p w:rsidR="00495EBF" w:rsidRPr="00FC474E" w:rsidRDefault="00495EBF">
      <w:pPr>
        <w:pStyle w:val="ConsPlusNormal"/>
        <w:jc w:val="both"/>
      </w:pPr>
    </w:p>
    <w:p w:rsidR="002205ED" w:rsidRDefault="002205ED">
      <w:pPr>
        <w:pStyle w:val="ConsPlusNormal"/>
        <w:ind w:firstLine="540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Исполнитель проводит проверку наличия и правильности оформления заявления и документов, представленных заявителем.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При отсутствии оснований, предусмотренных </w:t>
      </w:r>
      <w:hyperlink w:anchor="Par146" w:tooltip="2.7. В приеме заявления заявителю может быть отказано (за исключением случая, предусмотренного подпунктом 2.6.7 настоящего административного регламента в соответствии с пунктом 4 части 1 статьи 7 Федерального закона от 27.07.2010 N 210-ФЗ &quot;Об организации предо" w:history="1">
        <w:r w:rsidRPr="00FC474E">
          <w:rPr>
            <w:color w:val="0000FF"/>
          </w:rPr>
          <w:t>пунктом 2.7</w:t>
        </w:r>
      </w:hyperlink>
      <w:r w:rsidRPr="00FC474E">
        <w:t xml:space="preserve"> настоящего административного регламента исполнитель принимает заявление к рассмотрению.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lastRenderedPageBreak/>
        <w:t xml:space="preserve">При наличии оснований, предусмотренных </w:t>
      </w:r>
      <w:hyperlink w:anchor="Par146" w:tooltip="2.7. В приеме заявления заявителю может быть отказано (за исключением случая, предусмотренного подпунктом 2.6.7 настоящего административного регламента в соответствии с пунктом 4 части 1 статьи 7 Федерального закона от 27.07.2010 N 210-ФЗ &quot;Об организации предо" w:history="1">
        <w:r w:rsidRPr="00FC474E">
          <w:rPr>
            <w:color w:val="0000FF"/>
          </w:rPr>
          <w:t>пунктом 2.7</w:t>
        </w:r>
      </w:hyperlink>
      <w:r w:rsidRPr="00FC474E">
        <w:t xml:space="preserve"> настоящего административного регламента, исполнитель в течение трех рабочих дней готовит за подписью председателя межведомственной комиссии и выдает (направляет) в форме и способом, указанными в заявлении, уведомление об отказе в приеме заявления по форме, предусмотренной </w:t>
      </w:r>
      <w:hyperlink w:anchor="Par461" w:tooltip="                                Уведомление" w:history="1">
        <w:r w:rsidRPr="00FC474E">
          <w:rPr>
            <w:color w:val="0000FF"/>
          </w:rPr>
          <w:t>Приложением N 2</w:t>
        </w:r>
      </w:hyperlink>
      <w:r w:rsidRPr="00FC474E">
        <w:t xml:space="preserve"> </w:t>
      </w:r>
      <w:hyperlink w:anchor="Par500" w:tooltip="                                Уведомление" w:history="1">
        <w:r w:rsidRPr="00FC474E">
          <w:rPr>
            <w:color w:val="0000FF"/>
          </w:rPr>
          <w:t>(приложением N 2.2)</w:t>
        </w:r>
      </w:hyperlink>
      <w:r w:rsidRPr="00FC474E">
        <w:t xml:space="preserve"> к настоящему административному регламенту.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Результатом административной процедуры является прием поступившего заявления к рассмотрению либо отказ в приеме заявления.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Способ фиксации результата административной процедуры - присвоение специалистом канцелярии, ответственным за прием и регистрацию документов, регистрационного номера принятому заявлению.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Максимальный срок выполнения административной процедуры составляет 5 рабочих дней.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3.2.2. Рассмотрение заявления и принятие решения о предоставлении (отказе в предоставлении) муниципальной услуги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Основанием для начала административной процедуры является прием поступившего в Комиссию заявления к рассмотрению.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 целью выяснения наличия или отсутствия оснований, предусмотренных </w:t>
      </w:r>
      <w:hyperlink w:anchor="Par153" w:tooltip="2.8. На любом из этапов осуществления административных процедур предоставления муниципальной услуги они могут быть прекращены, а получателю муниципальной услуги может быть отказано в предоставлении муниципальной услуги (за исключением случая, предусмотренного " w:history="1">
        <w:r w:rsidRPr="00FC474E">
          <w:rPr>
            <w:color w:val="0000FF"/>
          </w:rPr>
          <w:t>пунктом 2.8</w:t>
        </w:r>
      </w:hyperlink>
      <w:r w:rsidRPr="00FC474E">
        <w:t xml:space="preserve"> настоящего административного регламента, получения документов и сведений, необходимых для рассмотрения заявления, исполнитель осуществляет следующие действия: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1) в случае необходимости осуществляет межведомственное информационное взаимодействие.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соответствии с частью 3 статьи 7.2 Федерального закона от 27 июля 2010 года N 210-ФЗ "Об организации предоставления государственных и муниципальных услуг" ответы на межведомственные запросы готовятся и направляются соответствующими органами и организациями в срок, не превышающий пять рабочих дней$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2) в срок не позднее одного рабочего дня со дня получения всех документов (сведений), предусмотренных </w:t>
      </w:r>
      <w:hyperlink w:anchor="Par118" w:tooltip="2.6.1. Для предоставления муниципальной услуги в соответствии с постановлением Правительства Российской Федерации от 28.01.2006 N 47 &quot;Об утверждении Положения о признании помещения жилым помещением, жилого помещения непригодным для проживания, многоквартирного" w:history="1">
        <w:r w:rsidRPr="00FC474E">
          <w:rPr>
            <w:color w:val="0000FF"/>
          </w:rPr>
          <w:t>пунктом 2.6.1</w:t>
        </w:r>
      </w:hyperlink>
      <w:r w:rsidRPr="00FC474E">
        <w:t xml:space="preserve"> настоящего административного регламента, исполнитель проводит анализ заявления и приложенных к нему (полученных по результатам направленных запросов) документов на предмет наличия либо отсутствия оснований для отказа в предоставлении муниципальной услуги, а также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3) организует работу межведомственной комиссии;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4) ведет протокол заседания межведомственной комиссии;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4) оформляет </w:t>
      </w:r>
      <w:hyperlink w:anchor="Par534" w:tooltip="                               ЗАКЛЮЧЕНИЕ" w:history="1">
        <w:r w:rsidRPr="00FC474E">
          <w:rPr>
            <w:color w:val="0000FF"/>
          </w:rPr>
          <w:t>заключение</w:t>
        </w:r>
      </w:hyperlink>
      <w:r w:rsidRPr="00FC474E">
        <w:t xml:space="preserve"> межведомственной комиссии в порядке, предусмотренном пунктом 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(далее - Положение), по форме согласно </w:t>
      </w:r>
      <w:r w:rsidRPr="00FC474E">
        <w:lastRenderedPageBreak/>
        <w:t xml:space="preserve">Приложению N 3 к настоящему административному регламенту или составляет </w:t>
      </w:r>
      <w:hyperlink w:anchor="Par609" w:tooltip="                                    АКТ" w:history="1">
        <w:r w:rsidRPr="00FC474E">
          <w:rPr>
            <w:color w:val="0000FF"/>
          </w:rPr>
          <w:t>акт</w:t>
        </w:r>
      </w:hyperlink>
      <w:r w:rsidRPr="00FC474E">
        <w:t xml:space="preserve"> обследования помещения (в случае принятия межведомственной комиссией решения о необходимости проведения обследования) по форме согласно Приложению N 4 к настоящему административному регламенту;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5) готовит проект соответствующего постановления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Результатом административной процедуры является принятие Комиссией решения по итогам рассмотрения заявления, предусмотренного абзацем седьмым пункта 7 Положения и издание постановления администрацией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Согласование проекта постановления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осуществляется в порядке, установленном Инструкцией по делопроизводству в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и ее структурных подразделениях, утвержденной распоряжением главы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15.11.2012 N 128.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Согласованный проект постановления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переносится на номерной бланк, тиражируется исполнителем в соответствии с реестром рассылки, после чего передается в отдел делопроизводства и кадров для представления на подпись Главе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 После подписания Главой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постановлению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присваивается регистрационный номер в электронной базе данных отдела делопроизводства и кадров, копии постановления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заверяются и передаются исполнителю.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Максимальный срок выполнения административной процедуры: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принятие межведомственной комиссией решения (заключения) - в течение 30 календарных дней с даты регистрации заявления;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принятие уполномоченным органом решения и издание соответствующего постановления - в течение 30 календарных дней со дня получения заключения межведомственной комиссии (в течение 10 календарных дней в случае обследования жилых помещений, получивших повреждения в результате чрезвычайной ситуации).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3.2.3. Выдача (направление) заявителю документа, являющегося результатом предоставления муниципальной услуги, в форме и способом, указанными в заявлении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Основанием для начала административной процедуры является получение и исполнителем заверенных копий подписанного и зарегистрированного постановления администрации </w:t>
      </w:r>
      <w:r w:rsidR="00FC474E">
        <w:lastRenderedPageBreak/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Исполнитель направляет заявителю соответствующий документ, являющийся результатом предоставления муниципальной услуги, в форме и способом, указанными в заявлении.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При предоставлении муниципальной услуги в электронной форме Исполнитель в срок, не превышающий одного рабочего дня, направляет заявителю уведомление о результате рассмотрения документов, необходимых для предоставления муниципальной услуги, содержащее сведения о принятии положительного решения и возможности получить результат предоставления муниципальной услуги, либо мотивированный отказ в ее предоставлении.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Результатом административной процедуры является выдача (направление) заявителю результата предоставления муниципальной услуги в форме и способом, указанными в заявлении.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Способ фиксации результата административной процедуры - расписка заявителя о получении копии постановления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области, либо реестр почтовых отправлений (почтовая квитанция) с отметкой отделения ФГУП "Почта России", либо роспись специалиста ГАУСО МФЦ, осуществляющего прием документов от Комитета, на втором экземпляре сопроводительного письма к документу, направляемому в ГАУСО "МФЦ" для последующей выдачи заявителю, либо отчет об отправке электронного сообщения, подтверждающие направление заявителю соответствующего документа. </w:t>
      </w:r>
      <w:hyperlink w:anchor="Par257" w:tooltip="&lt;***&gt;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, предоставляющий муниципальную услугу, в отношении муниципальной услуги, предоставляемо" w:history="1">
        <w:r w:rsidRPr="00FC474E">
          <w:rPr>
            <w:color w:val="0000FF"/>
          </w:rPr>
          <w:t>&lt;***&gt;</w:t>
        </w:r>
      </w:hyperlink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--------------------------------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7" w:name="Par257"/>
      <w:bookmarkEnd w:id="27"/>
      <w:r w:rsidRPr="00FC474E">
        <w:t>&lt;***&gt;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орган, предоставляющий муниципальную услугу, в отношении муниципальной услуги, предоставляемой в электронной форме с использованием информационно-телекоммуникационной сети Интернет через личный кабинет на едином или региональном портале.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Максимальный срок выполнения административной процедуры составляет 1 рабочий день.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4. Формы контроля за исполнением настоящего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административного регламента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 xml:space="preserve">4.1. Текущий контроль за соблюдением положений настоящего административного регламента (далее по тексту - текущий контроль) осуществляет </w:t>
      </w:r>
      <w:proofErr w:type="spellStart"/>
      <w:r w:rsidR="003E3E1F">
        <w:t>специалист</w:t>
      </w:r>
      <w:r w:rsidRPr="00FC474E">
        <w:t>администрации</w:t>
      </w:r>
      <w:proofErr w:type="spellEnd"/>
      <w:r w:rsidRPr="00FC474E">
        <w:t xml:space="preserve">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4.2. Текущий контроль осуществляется путем проведения плановых и внеплановых проверок соблюдения и исполнения соответствующими специалистами жилищно-коммунального хозяйства, </w:t>
      </w:r>
      <w:proofErr w:type="spellStart"/>
      <w:r w:rsidRPr="00FC474E">
        <w:t>ресурсоснабжения</w:t>
      </w:r>
      <w:proofErr w:type="spellEnd"/>
      <w:r w:rsidRPr="00FC474E">
        <w:t xml:space="preserve"> и благоустройства положений настоящего административного регламента. Порядок, сроки и лица, ответственные за проведение плановых проверок, определяются начальником управления индустриальной, строительной и коммунальной политики администрации района.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</w:t>
      </w:r>
      <w:r w:rsidRPr="00FC474E">
        <w:lastRenderedPageBreak/>
        <w:t>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лица, в отношении которых проведена плановая проверка;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правовые нормы, соблюдение которых проверяется в ходе проверки;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итог проверки.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4.3. </w:t>
      </w:r>
      <w:r w:rsidR="003E3E1F">
        <w:t xml:space="preserve">Специалист </w:t>
      </w:r>
      <w:r w:rsidRPr="00FC474E">
        <w:t xml:space="preserve">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495EBF" w:rsidRPr="00FC474E" w:rsidRDefault="003E3E1F">
      <w:pPr>
        <w:pStyle w:val="ConsPlusNormal"/>
        <w:spacing w:before="240"/>
        <w:ind w:firstLine="540"/>
        <w:jc w:val="both"/>
      </w:pPr>
      <w:r>
        <w:t xml:space="preserve">Специалист </w:t>
      </w:r>
      <w:r w:rsidR="005A7B6C" w:rsidRPr="00FC474E">
        <w:t xml:space="preserve">администрации </w:t>
      </w:r>
      <w:r w:rsidR="00FC474E">
        <w:t>Федоровского муниципального образования Федоровского</w:t>
      </w:r>
      <w:r w:rsidR="005A7B6C" w:rsidRPr="00FC474E">
        <w:t xml:space="preserve"> муниципального района Саратовской области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495EBF" w:rsidRPr="00FC474E" w:rsidRDefault="003E3E1F">
      <w:pPr>
        <w:pStyle w:val="ConsPlusNormal"/>
        <w:spacing w:before="240"/>
        <w:ind w:firstLine="540"/>
        <w:jc w:val="both"/>
      </w:pPr>
      <w:r>
        <w:t xml:space="preserve">Специалист </w:t>
      </w:r>
      <w:r w:rsidR="005A7B6C" w:rsidRPr="00FC474E">
        <w:t xml:space="preserve">администрации </w:t>
      </w:r>
      <w:r w:rsidR="00FC474E">
        <w:t>Федоровского муниципального образования Федоровского</w:t>
      </w:r>
      <w:r w:rsidR="005A7B6C" w:rsidRPr="00FC474E">
        <w:t xml:space="preserve"> муниципального района Саратовской области принимает меры, направленные на восстановление или защиту нарушенных прав, свобод и законных интересов заявителя.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Российской Федерации, Саратовской области.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495EBF" w:rsidRPr="00FC474E" w:rsidRDefault="005A7B6C">
      <w:pPr>
        <w:pStyle w:val="ConsPlusTitle"/>
        <w:jc w:val="center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муниципальную услугу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rmal"/>
        <w:ind w:firstLine="540"/>
        <w:jc w:val="both"/>
      </w:pPr>
      <w:r w:rsidRPr="00FC474E">
        <w:t>5.1. Заявители имеют право на обжалование решений и действий (бездействия) органов местного самоуправления, его должностных лиц в досудебном (внесудебном) порядке.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Досудебное (внесудебное) обжалование осуществляется с учетом требований, предусмотренных главой 2.1 Федерального закона от 27.07.2010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5.2.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5.3. Предметом досудебного обжалования являются решения и действия (бездействия) должностных лиц Управления, повлекшие нарушения прав заявителя, в том числе нарушения, предусмотренные статьей 11.1 Федерального закона от 27.07.2010 N 210-ФЗ "Об организации предоставления государственных и муниципальных услуг".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lastRenderedPageBreak/>
        <w:t>5.4. Решения, действия (бездействие) специалистов органов местного самоуправления могут быть обжалованы начальнику управления индустриальной, строительной и коммунальной политики.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этом случае жалоба подается: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непосредственно в виде бумажного документа - лично, либо посредством почтового отправления в форме электронного документа - с использованием информационно-телекоммуникационной сети Интернет через личный кабинет на едином или региональном портале;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через ГАУСО "МФЦ".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8" w:name="Par288"/>
      <w:bookmarkEnd w:id="28"/>
      <w:r w:rsidRPr="00FC474E">
        <w:t xml:space="preserve">5.5. Решения и действия (бездействие) начальника управления индустриальной, строительной и коммунальной политики могут быть обжалованы Главе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этом случае жалоба подается: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- лично либо посредством почтового отправления, в форме электронного документа - с использованием информационно-телекоммуникационной сети Интернет на сайте администрации </w:t>
      </w:r>
      <w:r w:rsidR="00FC474E">
        <w:t>Федоровского муниципального образования Федоровского</w:t>
      </w:r>
      <w:r w:rsidRPr="00FC474E">
        <w:t xml:space="preserve"> муниципального района Саратовской области </w:t>
      </w:r>
      <w:hyperlink r:id="rId9" w:history="1">
        <w:r w:rsidR="003E3E1F" w:rsidRPr="003665A2">
          <w:rPr>
            <w:rStyle w:val="a8"/>
            <w:rFonts w:ascii="Montserrat" w:hAnsi="Montserrat"/>
            <w:b/>
            <w:bCs/>
            <w:shd w:val="clear" w:color="auto" w:fill="FFFFFF"/>
          </w:rPr>
          <w:t>https://fdorovskoe-r64.gosweb.gosuslugi.ru</w:t>
        </w:r>
      </w:hyperlink>
      <w:r w:rsidR="003E3E1F">
        <w:rPr>
          <w:rFonts w:asciiTheme="minorHAnsi" w:hAnsiTheme="minorHAnsi"/>
          <w:b/>
          <w:bCs/>
          <w:color w:val="273350"/>
          <w:shd w:val="clear" w:color="auto" w:fill="FFFFFF"/>
        </w:rPr>
        <w:t xml:space="preserve"> </w:t>
      </w:r>
      <w:r w:rsidRPr="00FC474E">
        <w:t>в раздел "Интернет-приемная" либо через личный кабинет на едином или региональном портале;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через ГАУСО "МФЦ".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5.6. Срок рассмотрения жалобы, поданной заявителем, исчисляется со дня ее регистрации, а в случае, предусмотренном </w:t>
      </w:r>
      <w:hyperlink w:anchor="Par288" w:tooltip="5.5. Решения и действия (бездействие) начальника управления индустриальной, строительной и коммунальной политики могут быть обжалованы Главе Татищевского муниципального района Саратовской области." w:history="1">
        <w:r w:rsidRPr="00FC474E">
          <w:rPr>
            <w:color w:val="0000FF"/>
          </w:rPr>
          <w:t>пунктом 5.5</w:t>
        </w:r>
      </w:hyperlink>
      <w:r w:rsidRPr="00FC474E">
        <w:t xml:space="preserve"> настоящего административного регламента, - в отделе делопроизводства и кадров.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5.7. В соответствии с частью 5 статьи 11.2 Федерального закона от 27.07.2010 N 210-ФЗ "Об организации предоставления государственных и муниципальных услуг" жалоба должна содержать следующие сведения: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2) фамилия, имя, отчество (последнее - при наличии), сведения о месте жительства заявителя - физического (юридического)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lastRenderedPageBreak/>
        <w:t>5.8. В соответствии с частью 6 статьи 11.2 Федерального закона от 27.07.2010 N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29" w:name="Par299"/>
      <w:bookmarkEnd w:id="29"/>
      <w:r w:rsidRPr="00FC474E">
        <w:t>5.9.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удовлетворяет жалобу (полностью либо в части);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отказывает в удовлетворении жалобы (полностью либо в части).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5.10. Согласно статье 11.2 Федерального закона от 27.07.2010 N 210-ФЗ "Об организации предоставления государственных и муниципальных услуг" не позднее дня, следующего за днем принятия решения, указанного в </w:t>
      </w:r>
      <w:hyperlink w:anchor="Par299" w:tooltip="5.9. По результатам рассмотрения жалобы должностное лицо, в адрес которого поступила жалоба заявителя, принимает одно из следующих решений:" w:history="1">
        <w:r w:rsidRPr="00FC474E">
          <w:rPr>
            <w:color w:val="0000FF"/>
          </w:rPr>
          <w:t>пункте 5.9</w:t>
        </w:r>
      </w:hyperlink>
      <w:r w:rsidRPr="00FC474E">
        <w:t xml:space="preserve"> настоящего административного регламента,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- с использованием информационно-телекоммуникационной сети Интернет через личный кабинет на едином или региональном портале, либо через ГАУСО "МФЦ".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ответе на жалобу, подлежащую удовлетворению,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 ответе на жалобу, не подлежащую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30" w:name="Par306"/>
      <w:bookmarkEnd w:id="30"/>
      <w:r w:rsidRPr="00FC474E">
        <w:t>а)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31" w:name="Par307"/>
      <w:bookmarkEnd w:id="31"/>
      <w:r w:rsidRPr="00FC474E">
        <w:t>б) если текст жалобы, а также почтовый (электронный) адрес заявителя не поддаются прочтению;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bookmarkStart w:id="32" w:name="Par310"/>
      <w:bookmarkEnd w:id="32"/>
      <w:r w:rsidRPr="00FC474E"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В случае, предусмотренном </w:t>
      </w:r>
      <w:hyperlink w:anchor="Par306" w:tooltip="а) если в жалобе не указана фамилия гражданина, направившего жалобу, и почтовый (электронный) адрес, по которому должен быть направлен ответ;" w:history="1">
        <w:r w:rsidRPr="00FC474E">
          <w:rPr>
            <w:color w:val="0000FF"/>
          </w:rPr>
          <w:t>подпунктом "а"</w:t>
        </w:r>
      </w:hyperlink>
      <w:r w:rsidRPr="00FC474E">
        <w:t xml:space="preserve"> настоящего пункта, если обращение содержит </w:t>
      </w:r>
      <w:r w:rsidRPr="00FC474E">
        <w:lastRenderedPageBreak/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95EBF" w:rsidRPr="00FC474E" w:rsidRDefault="005A7B6C">
      <w:pPr>
        <w:pStyle w:val="ConsPlusNormal"/>
        <w:spacing w:before="240"/>
        <w:ind w:firstLine="540"/>
        <w:jc w:val="both"/>
      </w:pPr>
      <w:r w:rsidRPr="00FC474E">
        <w:t xml:space="preserve">О причинах отсутствия ответа на жалобу по существу поставленных в ней вопросов в случаях, предусмотренных </w:t>
      </w:r>
      <w:hyperlink w:anchor="Par307" w:tooltip="б) если текст жалобы, а также почтовый (электронный) адрес заявителя не поддаются прочтению;" w:history="1">
        <w:r w:rsidRPr="00FC474E">
          <w:rPr>
            <w:color w:val="0000FF"/>
          </w:rPr>
          <w:t>подпунктами "б"</w:t>
        </w:r>
      </w:hyperlink>
      <w:r w:rsidRPr="00FC474E">
        <w:t xml:space="preserve"> - </w:t>
      </w:r>
      <w:hyperlink w:anchor="Par310" w:tooltip="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" w:history="1">
        <w:r w:rsidRPr="00FC474E">
          <w:rPr>
            <w:color w:val="0000FF"/>
          </w:rPr>
          <w:t>"д"</w:t>
        </w:r>
      </w:hyperlink>
      <w:r w:rsidRPr="00FC474E">
        <w:t xml:space="preserve"> настоящего пункта, заявителю сообщается письменно.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4962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1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или реконструкции, садового дома жилым домом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жилого дома садовым домом на территории</w:t>
      </w:r>
    </w:p>
    <w:p w:rsidR="00495EBF" w:rsidRPr="003E3E1F" w:rsidRDefault="00FC474E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Федоровского муниципального образования Федоровского</w:t>
      </w:r>
      <w:r w:rsidR="005A7B6C"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4962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3E3E1F" w:rsidRDefault="005A7B6C" w:rsidP="003E3E1F">
      <w:pPr>
        <w:pStyle w:val="ConsPlusNonformat"/>
        <w:ind w:left="720" w:firstLine="3855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Главе </w:t>
      </w:r>
      <w:r w:rsidR="00FC474E">
        <w:rPr>
          <w:rFonts w:ascii="Times New Roman" w:hAnsi="Times New Roman" w:cs="Times New Roman"/>
        </w:rPr>
        <w:t xml:space="preserve">Федоровского муниципального образования </w:t>
      </w:r>
    </w:p>
    <w:p w:rsidR="00495EBF" w:rsidRPr="00FC474E" w:rsidRDefault="00FC474E" w:rsidP="003E3E1F">
      <w:pPr>
        <w:pStyle w:val="ConsPlusNonformat"/>
        <w:ind w:left="720" w:firstLine="3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Федоровского</w:t>
      </w:r>
      <w:r w:rsidR="005A7B6C" w:rsidRPr="00FC474E">
        <w:rPr>
          <w:rFonts w:ascii="Times New Roman" w:hAnsi="Times New Roman" w:cs="Times New Roman"/>
        </w:rPr>
        <w:t xml:space="preserve"> муниципального района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Саратовской области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       </w:t>
      </w:r>
      <w:r w:rsidR="003E3E1F">
        <w:rPr>
          <w:rFonts w:ascii="Times New Roman" w:hAnsi="Times New Roman" w:cs="Times New Roman"/>
        </w:rPr>
        <w:t xml:space="preserve">С.В. </w:t>
      </w:r>
      <w:proofErr w:type="spellStart"/>
      <w:r w:rsidR="003E3E1F">
        <w:rPr>
          <w:rFonts w:ascii="Times New Roman" w:hAnsi="Times New Roman" w:cs="Times New Roman"/>
        </w:rPr>
        <w:t>Терсину</w:t>
      </w:r>
      <w:proofErr w:type="spellEnd"/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(ФИО физического лица,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наименование юридического лица)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Паспортные данные: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 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(</w:t>
      </w:r>
      <w:proofErr w:type="gramStart"/>
      <w:r w:rsidRPr="00FC474E">
        <w:rPr>
          <w:rFonts w:ascii="Times New Roman" w:hAnsi="Times New Roman" w:cs="Times New Roman"/>
        </w:rPr>
        <w:t xml:space="preserve">серия)   </w:t>
      </w:r>
      <w:proofErr w:type="gramEnd"/>
      <w:r w:rsidRPr="00FC474E">
        <w:rPr>
          <w:rFonts w:ascii="Times New Roman" w:hAnsi="Times New Roman" w:cs="Times New Roman"/>
        </w:rPr>
        <w:t xml:space="preserve">       (номер)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(когда и кем выдан)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(место проживания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или расположения)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3" w:name="Par349"/>
      <w:bookmarkEnd w:id="33"/>
      <w:r w:rsidRPr="00FC474E">
        <w:rPr>
          <w:rFonts w:ascii="Times New Roman" w:hAnsi="Times New Roman" w:cs="Times New Roman"/>
        </w:rPr>
        <w:t xml:space="preserve">                                 ЗАЯВЛЕНИЕ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(форма заявления является примерной, юридические лица оформляют заявления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на официальном бланке)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В  соответствии</w:t>
      </w:r>
      <w:proofErr w:type="gramEnd"/>
      <w:r w:rsidRPr="00FC474E">
        <w:rPr>
          <w:rFonts w:ascii="Times New Roman" w:hAnsi="Times New Roman" w:cs="Times New Roman"/>
        </w:rPr>
        <w:t xml:space="preserve">  со  статьей 15 Жилищного кодекса Российской Федерации,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Положением   </w:t>
      </w:r>
      <w:proofErr w:type="gramStart"/>
      <w:r w:rsidRPr="00FC474E">
        <w:rPr>
          <w:rFonts w:ascii="Times New Roman" w:hAnsi="Times New Roman" w:cs="Times New Roman"/>
        </w:rPr>
        <w:t>о  признании</w:t>
      </w:r>
      <w:proofErr w:type="gramEnd"/>
      <w:r w:rsidRPr="00FC474E">
        <w:rPr>
          <w:rFonts w:ascii="Times New Roman" w:hAnsi="Times New Roman" w:cs="Times New Roman"/>
        </w:rPr>
        <w:t xml:space="preserve">  помещения  жилым  помещением,  жилого  помещения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непригодным  для</w:t>
      </w:r>
      <w:proofErr w:type="gramEnd"/>
      <w:r w:rsidRPr="00FC474E">
        <w:rPr>
          <w:rFonts w:ascii="Times New Roman" w:hAnsi="Times New Roman" w:cs="Times New Roman"/>
        </w:rPr>
        <w:t xml:space="preserve">  проживания и многоквартирного дома аварийным и подлежащим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 xml:space="preserve">сносу,   </w:t>
      </w:r>
      <w:proofErr w:type="gramEnd"/>
      <w:r w:rsidRPr="00FC474E">
        <w:rPr>
          <w:rFonts w:ascii="Times New Roman" w:hAnsi="Times New Roman" w:cs="Times New Roman"/>
        </w:rPr>
        <w:t>утвержденным  постановлением  Правительства  Российской  Федерации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от   28.01.2006   N   </w:t>
      </w:r>
      <w:proofErr w:type="gramStart"/>
      <w:r w:rsidRPr="00FC474E">
        <w:rPr>
          <w:rFonts w:ascii="Times New Roman" w:hAnsi="Times New Roman" w:cs="Times New Roman"/>
        </w:rPr>
        <w:t>47  прошу</w:t>
      </w:r>
      <w:proofErr w:type="gramEnd"/>
      <w:r w:rsidRPr="00FC474E">
        <w:rPr>
          <w:rFonts w:ascii="Times New Roman" w:hAnsi="Times New Roman" w:cs="Times New Roman"/>
        </w:rPr>
        <w:t xml:space="preserve">  жилое  помещение,  расположенное по адресу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 признать: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соответствующим   </w:t>
      </w:r>
      <w:proofErr w:type="gramStart"/>
      <w:r w:rsidRPr="00FC474E">
        <w:rPr>
          <w:rFonts w:ascii="Times New Roman" w:hAnsi="Times New Roman" w:cs="Times New Roman"/>
        </w:rPr>
        <w:t xml:space="preserve">требованиям,   </w:t>
      </w:r>
      <w:proofErr w:type="gramEnd"/>
      <w:r w:rsidRPr="00FC474E">
        <w:rPr>
          <w:rFonts w:ascii="Times New Roman" w:hAnsi="Times New Roman" w:cs="Times New Roman"/>
        </w:rPr>
        <w:t>предъявляемым  к  жилому  помещению  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помещение  соответствующим</w:t>
      </w:r>
      <w:proofErr w:type="gramEnd"/>
      <w:r w:rsidRPr="00FC474E">
        <w:rPr>
          <w:rFonts w:ascii="Times New Roman" w:hAnsi="Times New Roman" w:cs="Times New Roman"/>
        </w:rPr>
        <w:t xml:space="preserve">  требованиям, предъявляемым к жилому помещению 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пригодным для проживания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помещение непригодным для проживания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Указанное  жилое</w:t>
      </w:r>
      <w:proofErr w:type="gramEnd"/>
      <w:r w:rsidRPr="00FC474E">
        <w:rPr>
          <w:rFonts w:ascii="Times New Roman" w:hAnsi="Times New Roman" w:cs="Times New Roman"/>
        </w:rPr>
        <w:t xml:space="preserve">  помещение,  подлежащее  оценке,  находится  у  меня 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пользовании (собственности) на основании: 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Я (мы) даю(ем) согласие на проверку указанных в заявлении сведений и на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запрос документов, необходимых для рассмотрения заявления.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Я  (</w:t>
      </w:r>
      <w:proofErr w:type="gramEnd"/>
      <w:r w:rsidRPr="00FC474E">
        <w:rPr>
          <w:rFonts w:ascii="Times New Roman" w:hAnsi="Times New Roman" w:cs="Times New Roman"/>
        </w:rPr>
        <w:t>мы)  предупрежден(ы)  о  том,  что  в случае выявления сведений, не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соответствующих  указанным</w:t>
      </w:r>
      <w:proofErr w:type="gramEnd"/>
      <w:r w:rsidRPr="00FC474E">
        <w:rPr>
          <w:rFonts w:ascii="Times New Roman" w:hAnsi="Times New Roman" w:cs="Times New Roman"/>
        </w:rPr>
        <w:t xml:space="preserve">  в  заявлении,  за  представление  недостоверной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 xml:space="preserve">информации,   </w:t>
      </w:r>
      <w:proofErr w:type="gramEnd"/>
      <w:r w:rsidRPr="00FC474E">
        <w:rPr>
          <w:rFonts w:ascii="Times New Roman" w:hAnsi="Times New Roman" w:cs="Times New Roman"/>
        </w:rPr>
        <w:t>заведомо   ложных   сведений   мне  (нам)  будет  отказано  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предоставлении муниципальной услуги.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Место  получения</w:t>
      </w:r>
      <w:proofErr w:type="gramEnd"/>
      <w:r w:rsidRPr="00FC474E">
        <w:rPr>
          <w:rFonts w:ascii="Times New Roman" w:hAnsi="Times New Roman" w:cs="Times New Roman"/>
        </w:rPr>
        <w:t xml:space="preserve">  результата  предоставления  муниципальной услуги либо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отказа в ее предоставлении (нужное подчеркнуть):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лично в многофункциональном центре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лично в органе, предоставляющем муниципальную услугу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lastRenderedPageBreak/>
        <w:t xml:space="preserve">    - посредством почтовой связи на адрес 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 </w:t>
      </w:r>
      <w:proofErr w:type="gramStart"/>
      <w:r w:rsidRPr="00FC474E">
        <w:rPr>
          <w:rFonts w:ascii="Times New Roman" w:hAnsi="Times New Roman" w:cs="Times New Roman"/>
        </w:rPr>
        <w:t>на  адрес</w:t>
      </w:r>
      <w:proofErr w:type="gramEnd"/>
      <w:r w:rsidRPr="00FC474E">
        <w:rPr>
          <w:rFonts w:ascii="Times New Roman" w:hAnsi="Times New Roman" w:cs="Times New Roman"/>
        </w:rPr>
        <w:t xml:space="preserve">  электронной  почты, посредством Единого или регионального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порталов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К заявлению прилагаются: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1.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2.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3.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Подпись заявителя: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</w:t>
      </w:r>
      <w:proofErr w:type="gramStart"/>
      <w:r w:rsidRPr="00FC474E">
        <w:rPr>
          <w:rFonts w:ascii="Times New Roman" w:hAnsi="Times New Roman" w:cs="Times New Roman"/>
        </w:rPr>
        <w:t>_  _</w:t>
      </w:r>
      <w:proofErr w:type="gramEnd"/>
      <w:r w:rsidRPr="00FC474E">
        <w:rPr>
          <w:rFonts w:ascii="Times New Roman" w:hAnsi="Times New Roman" w:cs="Times New Roman"/>
        </w:rPr>
        <w:t>_____________    "___" _____________ 20__ года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(Ф.И.О.)             (подпись)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5245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1.1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или реконструкции, садового дома жилым домом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жилого дома садовым домом на территории</w:t>
      </w:r>
      <w:r w:rsidR="003E3E1F">
        <w:rPr>
          <w:sz w:val="20"/>
          <w:szCs w:val="20"/>
        </w:rPr>
        <w:t xml:space="preserve">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  <w:r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5245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4" w:name="Par404"/>
      <w:bookmarkEnd w:id="34"/>
      <w:r w:rsidRPr="00FC474E">
        <w:rPr>
          <w:rFonts w:ascii="Times New Roman" w:hAnsi="Times New Roman" w:cs="Times New Roman"/>
        </w:rPr>
        <w:t xml:space="preserve">                                 ЗАЯВЛЕНИЕ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(форма заявления является примерной, юридические лица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оформляют заявления на официальном бланке)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В  соответствии</w:t>
      </w:r>
      <w:proofErr w:type="gramEnd"/>
      <w:r w:rsidRPr="00FC474E">
        <w:rPr>
          <w:rFonts w:ascii="Times New Roman" w:hAnsi="Times New Roman" w:cs="Times New Roman"/>
        </w:rPr>
        <w:t xml:space="preserve">  со  статьей 15 Жилищного кодекса Российской Федерации,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Положением   </w:t>
      </w:r>
      <w:proofErr w:type="gramStart"/>
      <w:r w:rsidRPr="00FC474E">
        <w:rPr>
          <w:rFonts w:ascii="Times New Roman" w:hAnsi="Times New Roman" w:cs="Times New Roman"/>
        </w:rPr>
        <w:t>о  признании</w:t>
      </w:r>
      <w:proofErr w:type="gramEnd"/>
      <w:r w:rsidRPr="00FC474E">
        <w:rPr>
          <w:rFonts w:ascii="Times New Roman" w:hAnsi="Times New Roman" w:cs="Times New Roman"/>
        </w:rPr>
        <w:t xml:space="preserve">  помещения  жилым  помещением,  жилого  помещения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непригодным  для</w:t>
      </w:r>
      <w:proofErr w:type="gramEnd"/>
      <w:r w:rsidRPr="00FC474E">
        <w:rPr>
          <w:rFonts w:ascii="Times New Roman" w:hAnsi="Times New Roman" w:cs="Times New Roman"/>
        </w:rPr>
        <w:t xml:space="preserve">  проживания и многоквартирного дома аварийным и подлежащим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 xml:space="preserve">сносу,   </w:t>
      </w:r>
      <w:proofErr w:type="gramEnd"/>
      <w:r w:rsidRPr="00FC474E">
        <w:rPr>
          <w:rFonts w:ascii="Times New Roman" w:hAnsi="Times New Roman" w:cs="Times New Roman"/>
        </w:rPr>
        <w:t>утвержденным  постановлением  Правительства  Российской  Федерации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от  28.01.2006</w:t>
      </w:r>
      <w:proofErr w:type="gramEnd"/>
      <w:r w:rsidRPr="00FC474E">
        <w:rPr>
          <w:rFonts w:ascii="Times New Roman" w:hAnsi="Times New Roman" w:cs="Times New Roman"/>
        </w:rPr>
        <w:t xml:space="preserve">  N  47  прошу  многоквартирный  дом, расположенный по адресу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 признать: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аварийным и подлежащим реконструкции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аварийным и подлежащим сносу.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Указанный  многоквартирный</w:t>
      </w:r>
      <w:proofErr w:type="gramEnd"/>
      <w:r w:rsidRPr="00FC474E">
        <w:rPr>
          <w:rFonts w:ascii="Times New Roman" w:hAnsi="Times New Roman" w:cs="Times New Roman"/>
        </w:rPr>
        <w:t xml:space="preserve">  дом,  подлежащий  оценке находится у меня 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пользовании (собственности) на основании: ________________________________.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Я (мы) даю(ем) согласие на проверку указанных в заявлении сведений и на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запрос документов, необходимых для рассмотрения заявления.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Я  (</w:t>
      </w:r>
      <w:proofErr w:type="gramEnd"/>
      <w:r w:rsidRPr="00FC474E">
        <w:rPr>
          <w:rFonts w:ascii="Times New Roman" w:hAnsi="Times New Roman" w:cs="Times New Roman"/>
        </w:rPr>
        <w:t>мы)  предупрежден(ы)  о  том,  что  в случае выявления сведений, не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соответствующих  указанным</w:t>
      </w:r>
      <w:proofErr w:type="gramEnd"/>
      <w:r w:rsidRPr="00FC474E">
        <w:rPr>
          <w:rFonts w:ascii="Times New Roman" w:hAnsi="Times New Roman" w:cs="Times New Roman"/>
        </w:rPr>
        <w:t xml:space="preserve">  в  заявлении,  за  представление  недостоверной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 xml:space="preserve">информации,   </w:t>
      </w:r>
      <w:proofErr w:type="gramEnd"/>
      <w:r w:rsidRPr="00FC474E">
        <w:rPr>
          <w:rFonts w:ascii="Times New Roman" w:hAnsi="Times New Roman" w:cs="Times New Roman"/>
        </w:rPr>
        <w:t>заведомо   ложных   сведений   мне  (нам)  будет  отказано  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предоставлении муниципальной услуги.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Место  получения</w:t>
      </w:r>
      <w:proofErr w:type="gramEnd"/>
      <w:r w:rsidRPr="00FC474E">
        <w:rPr>
          <w:rFonts w:ascii="Times New Roman" w:hAnsi="Times New Roman" w:cs="Times New Roman"/>
        </w:rPr>
        <w:t xml:space="preserve">  результата  предоставления  муниципальной услуги либо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отказа в ее предоставлении (нужное подчеркнуть):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лично в многофункциональном центре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лично в органе, предоставляющем муниципальную услугу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посредством почтовой связи на адрес 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-  </w:t>
      </w:r>
      <w:proofErr w:type="gramStart"/>
      <w:r w:rsidRPr="00FC474E">
        <w:rPr>
          <w:rFonts w:ascii="Times New Roman" w:hAnsi="Times New Roman" w:cs="Times New Roman"/>
        </w:rPr>
        <w:t>на  адрес</w:t>
      </w:r>
      <w:proofErr w:type="gramEnd"/>
      <w:r w:rsidRPr="00FC474E">
        <w:rPr>
          <w:rFonts w:ascii="Times New Roman" w:hAnsi="Times New Roman" w:cs="Times New Roman"/>
        </w:rPr>
        <w:t xml:space="preserve">  электронной  почты, посредством Единого или регионального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порталов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К заявлению прилагаются: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1.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2.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3.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Подпись заявителя: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</w:t>
      </w:r>
      <w:proofErr w:type="gramStart"/>
      <w:r w:rsidRPr="00FC474E">
        <w:rPr>
          <w:rFonts w:ascii="Times New Roman" w:hAnsi="Times New Roman" w:cs="Times New Roman"/>
        </w:rPr>
        <w:t>_  _</w:t>
      </w:r>
      <w:proofErr w:type="gramEnd"/>
      <w:r w:rsidRPr="00FC474E">
        <w:rPr>
          <w:rFonts w:ascii="Times New Roman" w:hAnsi="Times New Roman" w:cs="Times New Roman"/>
        </w:rPr>
        <w:t>_____________    "___" _____________ 20__ года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(Ф.И.О.)           (подпись)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5529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2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или реконструкции, садового дома жилым домом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и жилого дома садовым домом на территории</w:t>
      </w:r>
    </w:p>
    <w:p w:rsidR="00495EBF" w:rsidRPr="003E3E1F" w:rsidRDefault="00FC474E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Федоровского муниципального образования Федоровского</w:t>
      </w:r>
      <w:r w:rsidR="005A7B6C"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5529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Ф.И.О. (наименование заявителя):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 Адрес регистрации: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5" w:name="Par461"/>
      <w:bookmarkEnd w:id="35"/>
      <w:r w:rsidRPr="00FC474E">
        <w:rPr>
          <w:rFonts w:ascii="Times New Roman" w:hAnsi="Times New Roman" w:cs="Times New Roman"/>
        </w:rPr>
        <w:t xml:space="preserve">                                Уведомление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об отказе в приеме документов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На  основании</w:t>
      </w:r>
      <w:proofErr w:type="gramEnd"/>
      <w:r w:rsidRPr="00FC474E">
        <w:rPr>
          <w:rFonts w:ascii="Times New Roman" w:hAnsi="Times New Roman" w:cs="Times New Roman"/>
        </w:rPr>
        <w:t xml:space="preserve">  </w:t>
      </w:r>
      <w:hyperlink w:anchor="Par146" w:tooltip="2.7. В приеме заявления заявителю может быть отказано (за исключением случая, предусмотренного подпунктом 2.6.7 настоящего административного регламента в соответствии с пунктом 4 части 1 статьи 7 Федерального закона от 27.07.2010 N 210-ФЗ &quot;Об организации предо" w:history="1">
        <w:r w:rsidRPr="00FC474E">
          <w:rPr>
            <w:rFonts w:ascii="Times New Roman" w:hAnsi="Times New Roman" w:cs="Times New Roman"/>
            <w:color w:val="0000FF"/>
          </w:rPr>
          <w:t>пункта  2.7</w:t>
        </w:r>
      </w:hyperlink>
      <w:r w:rsidRPr="00FC474E">
        <w:rPr>
          <w:rFonts w:ascii="Times New Roman" w:hAnsi="Times New Roman" w:cs="Times New Roman"/>
        </w:rPr>
        <w:t xml:space="preserve">  административного регламента предоставления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муниципальной   услуги   "</w:t>
      </w:r>
      <w:proofErr w:type="gramStart"/>
      <w:r w:rsidRPr="00FC474E">
        <w:rPr>
          <w:rFonts w:ascii="Times New Roman" w:hAnsi="Times New Roman" w:cs="Times New Roman"/>
        </w:rPr>
        <w:t>Признание  помещений</w:t>
      </w:r>
      <w:proofErr w:type="gramEnd"/>
      <w:r w:rsidRPr="00FC474E">
        <w:rPr>
          <w:rFonts w:ascii="Times New Roman" w:hAnsi="Times New Roman" w:cs="Times New Roman"/>
        </w:rPr>
        <w:t xml:space="preserve">  жилыми  помещениями,  жилых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помещений  пригодными</w:t>
      </w:r>
      <w:proofErr w:type="gramEnd"/>
      <w:r w:rsidRPr="00FC474E">
        <w:rPr>
          <w:rFonts w:ascii="Times New Roman" w:hAnsi="Times New Roman" w:cs="Times New Roman"/>
        </w:rPr>
        <w:t xml:space="preserve"> (непригодными) для проживания и многоквартирных домов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аварийными и подлежащими сносу или реконструкции, садового дома жилым домом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и  жилого</w:t>
      </w:r>
      <w:proofErr w:type="gramEnd"/>
      <w:r w:rsidRPr="00FC474E">
        <w:rPr>
          <w:rFonts w:ascii="Times New Roman" w:hAnsi="Times New Roman" w:cs="Times New Roman"/>
        </w:rPr>
        <w:t xml:space="preserve">  дома  садовым  домом,  на территории </w:t>
      </w:r>
      <w:r w:rsidR="00FC474E">
        <w:rPr>
          <w:rFonts w:ascii="Times New Roman" w:hAnsi="Times New Roman" w:cs="Times New Roman"/>
        </w:rPr>
        <w:t>Федоровского муниципального образования Федоровского</w:t>
      </w:r>
      <w:r w:rsidRPr="00FC474E">
        <w:rPr>
          <w:rFonts w:ascii="Times New Roman" w:hAnsi="Times New Roman" w:cs="Times New Roman"/>
        </w:rPr>
        <w:t xml:space="preserve"> муниципального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района  Саратовской</w:t>
      </w:r>
      <w:proofErr w:type="gramEnd"/>
      <w:r w:rsidRPr="00FC474E">
        <w:rPr>
          <w:rFonts w:ascii="Times New Roman" w:hAnsi="Times New Roman" w:cs="Times New Roman"/>
        </w:rPr>
        <w:t xml:space="preserve">  области" Вам отказано в приеме документов по следующим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основаниям: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      ___________________    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(</w:t>
      </w:r>
      <w:proofErr w:type="gramStart"/>
      <w:r w:rsidRPr="00FC474E">
        <w:rPr>
          <w:rFonts w:ascii="Times New Roman" w:hAnsi="Times New Roman" w:cs="Times New Roman"/>
        </w:rPr>
        <w:t xml:space="preserve">должность)   </w:t>
      </w:r>
      <w:proofErr w:type="gramEnd"/>
      <w:r w:rsidRPr="00FC474E">
        <w:rPr>
          <w:rFonts w:ascii="Times New Roman" w:hAnsi="Times New Roman" w:cs="Times New Roman"/>
        </w:rPr>
        <w:t xml:space="preserve">               (подпись)                 (ФИО)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5670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2.2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или реконструкции, садового дома жилым домом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и жилого дома садовым домом на территории</w:t>
      </w:r>
    </w:p>
    <w:p w:rsidR="00495EBF" w:rsidRPr="003E3E1F" w:rsidRDefault="00FC474E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Федоровского муниципального образования Федоровского</w:t>
      </w:r>
      <w:r w:rsidR="005A7B6C"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Ф.И.О. (наименование заявителя):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 Адрес регистрации: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6" w:name="Par500"/>
      <w:bookmarkEnd w:id="36"/>
      <w:r w:rsidRPr="00FC474E">
        <w:rPr>
          <w:rFonts w:ascii="Times New Roman" w:hAnsi="Times New Roman" w:cs="Times New Roman"/>
        </w:rPr>
        <w:t xml:space="preserve">                                Уведомление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об отказе в приеме документов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На    основании   </w:t>
      </w:r>
      <w:hyperlink w:anchor="Par153" w:tooltip="2.8. На любом из этапов осуществления административных процедур предоставления муниципальной услуги они могут быть прекращены, а получателю муниципальной услуги может быть отказано в предоставлении муниципальной услуги (за исключением случая, предусмотренного " w:history="1">
        <w:r w:rsidRPr="00FC474E">
          <w:rPr>
            <w:rFonts w:ascii="Times New Roman" w:hAnsi="Times New Roman" w:cs="Times New Roman"/>
            <w:color w:val="0000FF"/>
          </w:rPr>
          <w:t>2.8</w:t>
        </w:r>
      </w:hyperlink>
      <w:r w:rsidRPr="00FC474E">
        <w:rPr>
          <w:rFonts w:ascii="Times New Roman" w:hAnsi="Times New Roman" w:cs="Times New Roman"/>
        </w:rPr>
        <w:t xml:space="preserve">   административного   регламента   предоставления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муниципальной   услуги   "</w:t>
      </w:r>
      <w:proofErr w:type="gramStart"/>
      <w:r w:rsidRPr="00FC474E">
        <w:rPr>
          <w:rFonts w:ascii="Times New Roman" w:hAnsi="Times New Roman" w:cs="Times New Roman"/>
        </w:rPr>
        <w:t>Признание  помещений</w:t>
      </w:r>
      <w:proofErr w:type="gramEnd"/>
      <w:r w:rsidRPr="00FC474E">
        <w:rPr>
          <w:rFonts w:ascii="Times New Roman" w:hAnsi="Times New Roman" w:cs="Times New Roman"/>
        </w:rPr>
        <w:t xml:space="preserve">  жилыми  помещениями,  жилых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помещений  пригодными</w:t>
      </w:r>
      <w:proofErr w:type="gramEnd"/>
      <w:r w:rsidRPr="00FC474E">
        <w:rPr>
          <w:rFonts w:ascii="Times New Roman" w:hAnsi="Times New Roman" w:cs="Times New Roman"/>
        </w:rPr>
        <w:t xml:space="preserve"> (непригодными) для проживания и многоквартирных домов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аварийными и подлежащими сносу или реконструкции, садового дома жилым домом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и  жилого</w:t>
      </w:r>
      <w:proofErr w:type="gramEnd"/>
      <w:r w:rsidRPr="00FC474E">
        <w:rPr>
          <w:rFonts w:ascii="Times New Roman" w:hAnsi="Times New Roman" w:cs="Times New Roman"/>
        </w:rPr>
        <w:t xml:space="preserve">  дома  садовым  домом,  на территории </w:t>
      </w:r>
      <w:r w:rsidR="00FC474E">
        <w:rPr>
          <w:rFonts w:ascii="Times New Roman" w:hAnsi="Times New Roman" w:cs="Times New Roman"/>
        </w:rPr>
        <w:t>Федоровского муниципального образования Федоровского</w:t>
      </w:r>
      <w:r w:rsidRPr="00FC474E">
        <w:rPr>
          <w:rFonts w:ascii="Times New Roman" w:hAnsi="Times New Roman" w:cs="Times New Roman"/>
        </w:rPr>
        <w:t xml:space="preserve"> муниципального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района  Саратовской</w:t>
      </w:r>
      <w:proofErr w:type="gramEnd"/>
      <w:r w:rsidRPr="00FC474E">
        <w:rPr>
          <w:rFonts w:ascii="Times New Roman" w:hAnsi="Times New Roman" w:cs="Times New Roman"/>
        </w:rPr>
        <w:t xml:space="preserve">  области" Вам отказано в приеме документов по следующим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основаниям: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      ___________________    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(</w:t>
      </w:r>
      <w:proofErr w:type="gramStart"/>
      <w:r w:rsidRPr="00FC474E">
        <w:rPr>
          <w:rFonts w:ascii="Times New Roman" w:hAnsi="Times New Roman" w:cs="Times New Roman"/>
        </w:rPr>
        <w:t xml:space="preserve">должность)   </w:t>
      </w:r>
      <w:proofErr w:type="gramEnd"/>
      <w:r w:rsidRPr="00FC474E">
        <w:rPr>
          <w:rFonts w:ascii="Times New Roman" w:hAnsi="Times New Roman" w:cs="Times New Roman"/>
        </w:rPr>
        <w:t xml:space="preserve">               (подпись)                 (ФИО)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5387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3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или реконструкции, садового дома жилым домом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жилого дома садовым домом на территории</w:t>
      </w:r>
      <w:r w:rsidR="003E3E1F">
        <w:rPr>
          <w:sz w:val="20"/>
          <w:szCs w:val="20"/>
        </w:rPr>
        <w:t xml:space="preserve">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  <w:r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5387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7" w:name="Par534"/>
      <w:bookmarkEnd w:id="37"/>
      <w:r w:rsidRPr="00FC474E">
        <w:rPr>
          <w:rFonts w:ascii="Times New Roman" w:hAnsi="Times New Roman" w:cs="Times New Roman"/>
        </w:rPr>
        <w:t xml:space="preserve">                               ЗАКЛЮЧЕНИЕ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об оценке соответствия помещения (многоквартирного дома)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требованиям, установленным в Положении о признании помещения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жилым помещением, жилого помещения непригодным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для проживания, многоквартирного дома аварийным и подлежащим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сносу или реконструкции, садового дома жилым домом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и жилого дома садовым домом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N ________________                                     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      (дата)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(месторасположение помещения, наименования населенного пункта и улицы,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номера дома и квартиры)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Межведомственная комиссия, назначенная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(кем назначена, наименование федерального органа исполнительной власти,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органа исполнительной власти субъекта Российской Федерации, органа местного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самоуправления, дата, номер решения о созыве комиссии)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в составе председателя 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и членов комиссии 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при участии приглашенных экспертов 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(Ф.И.О., занимаемая должность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и приглашенного собственника помещения или уполномоченного им лица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по результатам рассмотренных документов 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(приводится перечень документов)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и   </w:t>
      </w:r>
      <w:proofErr w:type="gramStart"/>
      <w:r w:rsidRPr="00FC474E">
        <w:rPr>
          <w:rFonts w:ascii="Times New Roman" w:hAnsi="Times New Roman" w:cs="Times New Roman"/>
        </w:rPr>
        <w:t>на  основании</w:t>
      </w:r>
      <w:proofErr w:type="gramEnd"/>
      <w:r w:rsidRPr="00FC474E">
        <w:rPr>
          <w:rFonts w:ascii="Times New Roman" w:hAnsi="Times New Roman" w:cs="Times New Roman"/>
        </w:rPr>
        <w:t xml:space="preserve">  акта  межведомственной  комиссии,  составленного  по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результатам обследования, 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(приводится   </w:t>
      </w:r>
      <w:proofErr w:type="gramStart"/>
      <w:r w:rsidRPr="00FC474E">
        <w:rPr>
          <w:rFonts w:ascii="Times New Roman" w:hAnsi="Times New Roman" w:cs="Times New Roman"/>
        </w:rPr>
        <w:t xml:space="preserve">заключение,   </w:t>
      </w:r>
      <w:proofErr w:type="gramEnd"/>
      <w:r w:rsidRPr="00FC474E">
        <w:rPr>
          <w:rFonts w:ascii="Times New Roman" w:hAnsi="Times New Roman" w:cs="Times New Roman"/>
        </w:rPr>
        <w:t>взятое   из  акта  обследования  (в  случае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проведения   обследования</w:t>
      </w:r>
      <w:proofErr w:type="gramStart"/>
      <w:r w:rsidRPr="00FC474E">
        <w:rPr>
          <w:rFonts w:ascii="Times New Roman" w:hAnsi="Times New Roman" w:cs="Times New Roman"/>
        </w:rPr>
        <w:t>),  или</w:t>
      </w:r>
      <w:proofErr w:type="gramEnd"/>
      <w:r w:rsidRPr="00FC474E">
        <w:rPr>
          <w:rFonts w:ascii="Times New Roman" w:hAnsi="Times New Roman" w:cs="Times New Roman"/>
        </w:rPr>
        <w:t xml:space="preserve">  указывается,  что  на  основании  решения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межведомственной комиссии обследование не проводилось)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приняла заключение о 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(приводится обоснование принятого межведомственной комиссией заключения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об  оценке</w:t>
      </w:r>
      <w:proofErr w:type="gramEnd"/>
      <w:r w:rsidRPr="00FC474E">
        <w:rPr>
          <w:rFonts w:ascii="Times New Roman" w:hAnsi="Times New Roman" w:cs="Times New Roman"/>
        </w:rPr>
        <w:t xml:space="preserve">  соответствия  помещения  (многоквартирного  дома)  требованиям,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установленным  в</w:t>
      </w:r>
      <w:proofErr w:type="gramEnd"/>
      <w:r w:rsidRPr="00FC474E">
        <w:rPr>
          <w:rFonts w:ascii="Times New Roman" w:hAnsi="Times New Roman" w:cs="Times New Roman"/>
        </w:rPr>
        <w:t xml:space="preserve">  Положении  о признании помещения жилым помещением, жилого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помещения  непригодным</w:t>
      </w:r>
      <w:proofErr w:type="gramEnd"/>
      <w:r w:rsidRPr="00FC474E">
        <w:rPr>
          <w:rFonts w:ascii="Times New Roman" w:hAnsi="Times New Roman" w:cs="Times New Roman"/>
        </w:rPr>
        <w:t xml:space="preserve">  для  проживания и многоквартирного дома аварийным 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подлежащим сносу или реконструкции)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Приложение к заключению: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а) перечень рассмотренных документов;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lastRenderedPageBreak/>
        <w:t xml:space="preserve">    б) акт обследования помещения (в случае проведения обследования);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в) перечень других материалов, запрошенных межведомственной комиссией;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г) особое мнение членов межведомственной комиссии: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______________________________________________________________________.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Председатель межведомственной комиссии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       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(</w:t>
      </w:r>
      <w:proofErr w:type="gramStart"/>
      <w:r w:rsidRPr="00FC474E">
        <w:rPr>
          <w:rFonts w:ascii="Times New Roman" w:hAnsi="Times New Roman" w:cs="Times New Roman"/>
        </w:rPr>
        <w:t xml:space="preserve">подпись)   </w:t>
      </w:r>
      <w:proofErr w:type="gramEnd"/>
      <w:r w:rsidRPr="00FC474E">
        <w:rPr>
          <w:rFonts w:ascii="Times New Roman" w:hAnsi="Times New Roman" w:cs="Times New Roman"/>
        </w:rPr>
        <w:t xml:space="preserve">                             (Ф.И.О.)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Члены межведомственной комиссии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       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(</w:t>
      </w:r>
      <w:proofErr w:type="gramStart"/>
      <w:r w:rsidRPr="00FC474E">
        <w:rPr>
          <w:rFonts w:ascii="Times New Roman" w:hAnsi="Times New Roman" w:cs="Times New Roman"/>
        </w:rPr>
        <w:t xml:space="preserve">подпись)   </w:t>
      </w:r>
      <w:proofErr w:type="gramEnd"/>
      <w:r w:rsidRPr="00FC474E">
        <w:rPr>
          <w:rFonts w:ascii="Times New Roman" w:hAnsi="Times New Roman" w:cs="Times New Roman"/>
        </w:rPr>
        <w:t xml:space="preserve">                             (Ф.И.О.)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3E3E1F" w:rsidRDefault="003E3E1F">
      <w:pPr>
        <w:pStyle w:val="ConsPlusNormal"/>
        <w:jc w:val="right"/>
        <w:outlineLvl w:val="1"/>
        <w:sectPr w:rsidR="003E3E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95EBF" w:rsidRPr="003E3E1F" w:rsidRDefault="005A7B6C" w:rsidP="003E3E1F">
      <w:pPr>
        <w:pStyle w:val="ConsPlusNormal"/>
        <w:ind w:left="5670"/>
        <w:jc w:val="center"/>
        <w:outlineLvl w:val="1"/>
        <w:rPr>
          <w:sz w:val="20"/>
          <w:szCs w:val="20"/>
        </w:rPr>
      </w:pPr>
      <w:r w:rsidRPr="003E3E1F">
        <w:rPr>
          <w:sz w:val="20"/>
          <w:szCs w:val="20"/>
        </w:rPr>
        <w:lastRenderedPageBreak/>
        <w:t>Приложение N 4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к административному регламенту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 xml:space="preserve">по предоставлению администрацией </w:t>
      </w:r>
      <w:r w:rsidR="00FC474E" w:rsidRPr="003E3E1F">
        <w:rPr>
          <w:sz w:val="20"/>
          <w:szCs w:val="20"/>
        </w:rPr>
        <w:t>Федоровского муниципального образования Федоровского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муниципального района Саратовской области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муниципальной услуги "Признание помещения жилым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помещением, жилого помещения непригодным для проживания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многоквартирного дома аварийным и подлежащим сносу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или реконструкции, садового дома жилым домом</w:t>
      </w:r>
      <w:r w:rsidR="003E3E1F">
        <w:rPr>
          <w:sz w:val="20"/>
          <w:szCs w:val="20"/>
        </w:rPr>
        <w:t xml:space="preserve"> </w:t>
      </w:r>
      <w:r w:rsidRPr="003E3E1F">
        <w:rPr>
          <w:sz w:val="20"/>
          <w:szCs w:val="20"/>
        </w:rPr>
        <w:t>и жилого дома садовым домом на территории</w:t>
      </w:r>
    </w:p>
    <w:p w:rsidR="00495EBF" w:rsidRPr="003E3E1F" w:rsidRDefault="00FC474E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Федоровского муниципального образования Федоровского</w:t>
      </w:r>
      <w:r w:rsidR="005A7B6C" w:rsidRPr="003E3E1F">
        <w:rPr>
          <w:sz w:val="20"/>
          <w:szCs w:val="20"/>
        </w:rPr>
        <w:t xml:space="preserve"> муниципального района</w:t>
      </w:r>
    </w:p>
    <w:p w:rsidR="00495EBF" w:rsidRPr="003E3E1F" w:rsidRDefault="005A7B6C" w:rsidP="003E3E1F">
      <w:pPr>
        <w:pStyle w:val="ConsPlusNormal"/>
        <w:ind w:left="5670"/>
        <w:jc w:val="center"/>
        <w:rPr>
          <w:sz w:val="20"/>
          <w:szCs w:val="20"/>
        </w:rPr>
      </w:pPr>
      <w:r w:rsidRPr="003E3E1F">
        <w:rPr>
          <w:sz w:val="20"/>
          <w:szCs w:val="20"/>
        </w:rPr>
        <w:t>Саратовской области"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bookmarkStart w:id="38" w:name="Par609"/>
      <w:bookmarkEnd w:id="38"/>
      <w:r w:rsidRPr="00FC474E">
        <w:rPr>
          <w:rFonts w:ascii="Times New Roman" w:hAnsi="Times New Roman" w:cs="Times New Roman"/>
        </w:rPr>
        <w:t xml:space="preserve">                                    АКТ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обследования помещения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(многоквартирного дома)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N ________________                                     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              (дата)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(месторасположение помещения (многоквартирного дома), наименования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населенного пункта и улицы, номера дома и квартиры)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Межведомственная комиссия, назначенная 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(кем назначена, наименование федерального органа исполнительной власти,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органа исполнительной власти субъекта Российской Федерации, органа местного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самоуправления, дата, номер решения о созыве комиссии)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в составе председателя 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и членов комиссии 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при участии приглашенных экспертов 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(Ф.И.О., занимаемая должность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                      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и приглашенного собственника помещения или уполномоченного им лица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произвела обследование помещения (многоквартирного дома) по заявлению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(реквизиты   </w:t>
      </w:r>
      <w:proofErr w:type="gramStart"/>
      <w:r w:rsidRPr="00FC474E">
        <w:rPr>
          <w:rFonts w:ascii="Times New Roman" w:hAnsi="Times New Roman" w:cs="Times New Roman"/>
        </w:rPr>
        <w:t xml:space="preserve">заявителя:   </w:t>
      </w:r>
      <w:proofErr w:type="gramEnd"/>
      <w:r w:rsidRPr="00FC474E">
        <w:rPr>
          <w:rFonts w:ascii="Times New Roman" w:hAnsi="Times New Roman" w:cs="Times New Roman"/>
        </w:rPr>
        <w:t xml:space="preserve">Ф.И.О.   </w:t>
      </w:r>
      <w:proofErr w:type="gramStart"/>
      <w:r w:rsidRPr="00FC474E">
        <w:rPr>
          <w:rFonts w:ascii="Times New Roman" w:hAnsi="Times New Roman" w:cs="Times New Roman"/>
        </w:rPr>
        <w:t>и  адрес</w:t>
      </w:r>
      <w:proofErr w:type="gramEnd"/>
      <w:r w:rsidRPr="00FC474E">
        <w:rPr>
          <w:rFonts w:ascii="Times New Roman" w:hAnsi="Times New Roman" w:cs="Times New Roman"/>
        </w:rPr>
        <w:t xml:space="preserve">  -  для  физического  лица,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наименование организации и занимаемая должность - для юридического лица)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и  составила</w:t>
      </w:r>
      <w:proofErr w:type="gramEnd"/>
      <w:r w:rsidRPr="00FC474E">
        <w:rPr>
          <w:rFonts w:ascii="Times New Roman" w:hAnsi="Times New Roman" w:cs="Times New Roman"/>
        </w:rPr>
        <w:t xml:space="preserve">  настоящий  акт  обследования  помещения (многоквартирного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дома)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______________________________________________________________________.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(адрес, принадлежность помещения, кадастровый номер,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      год ввода в эксплуатацию)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Краткое  описание</w:t>
      </w:r>
      <w:proofErr w:type="gramEnd"/>
      <w:r w:rsidRPr="00FC474E">
        <w:rPr>
          <w:rFonts w:ascii="Times New Roman" w:hAnsi="Times New Roman" w:cs="Times New Roman"/>
        </w:rPr>
        <w:t xml:space="preserve">  состояния  жилого  помещения,  несущих  строительных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 xml:space="preserve">конструкций,   </w:t>
      </w:r>
      <w:proofErr w:type="gramEnd"/>
      <w:r w:rsidRPr="00FC474E">
        <w:rPr>
          <w:rFonts w:ascii="Times New Roman" w:hAnsi="Times New Roman" w:cs="Times New Roman"/>
        </w:rPr>
        <w:t>инженерных   систем  здания,  оборудования  и  механизмов  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прилегающей к зданию территории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Сведения   </w:t>
      </w:r>
      <w:proofErr w:type="gramStart"/>
      <w:r w:rsidRPr="00FC474E">
        <w:rPr>
          <w:rFonts w:ascii="Times New Roman" w:hAnsi="Times New Roman" w:cs="Times New Roman"/>
        </w:rPr>
        <w:t>о  несоответствиях</w:t>
      </w:r>
      <w:proofErr w:type="gramEnd"/>
      <w:r w:rsidRPr="00FC474E">
        <w:rPr>
          <w:rFonts w:ascii="Times New Roman" w:hAnsi="Times New Roman" w:cs="Times New Roman"/>
        </w:rPr>
        <w:t xml:space="preserve">  установленным  требованиям  с  указанием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фактических значений показателя или описанием конкретного несоответствия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Оценка  результатов</w:t>
      </w:r>
      <w:proofErr w:type="gramEnd"/>
      <w:r w:rsidRPr="00FC474E">
        <w:rPr>
          <w:rFonts w:ascii="Times New Roman" w:hAnsi="Times New Roman" w:cs="Times New Roman"/>
        </w:rPr>
        <w:t xml:space="preserve">  проведенного  инструментального  контроля и других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lastRenderedPageBreak/>
        <w:t>видов контроля и исследований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(кем проведен контроль (испытание), по каким показателям,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          какие фактические значения получены)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</w:t>
      </w:r>
      <w:proofErr w:type="gramStart"/>
      <w:r w:rsidRPr="00FC474E">
        <w:rPr>
          <w:rFonts w:ascii="Times New Roman" w:hAnsi="Times New Roman" w:cs="Times New Roman"/>
        </w:rPr>
        <w:t>Рекомендации  межведомственной</w:t>
      </w:r>
      <w:proofErr w:type="gramEnd"/>
      <w:r w:rsidRPr="00FC474E">
        <w:rPr>
          <w:rFonts w:ascii="Times New Roman" w:hAnsi="Times New Roman" w:cs="Times New Roman"/>
        </w:rPr>
        <w:t xml:space="preserve">  комиссии  и  предлагаемые меры, которые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C474E">
        <w:rPr>
          <w:rFonts w:ascii="Times New Roman" w:hAnsi="Times New Roman" w:cs="Times New Roman"/>
        </w:rPr>
        <w:t>необходимо  принять</w:t>
      </w:r>
      <w:proofErr w:type="gramEnd"/>
      <w:r w:rsidRPr="00FC474E">
        <w:rPr>
          <w:rFonts w:ascii="Times New Roman" w:hAnsi="Times New Roman" w:cs="Times New Roman"/>
        </w:rPr>
        <w:t xml:space="preserve">  для  обеспечения  безопасности или создания нормальных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условий для постоянного проживания 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Заключение   межведомственной   </w:t>
      </w:r>
      <w:proofErr w:type="gramStart"/>
      <w:r w:rsidRPr="00FC474E">
        <w:rPr>
          <w:rFonts w:ascii="Times New Roman" w:hAnsi="Times New Roman" w:cs="Times New Roman"/>
        </w:rPr>
        <w:t>комиссии  по</w:t>
      </w:r>
      <w:proofErr w:type="gramEnd"/>
      <w:r w:rsidRPr="00FC474E">
        <w:rPr>
          <w:rFonts w:ascii="Times New Roman" w:hAnsi="Times New Roman" w:cs="Times New Roman"/>
        </w:rPr>
        <w:t xml:space="preserve">  результатам  обследования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помещения _________________________________________________________________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>___________________________________________________________________________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Приложение к акту: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а) результаты инструментального контроля;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б) результаты лабораторных испытаний;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в) результаты исследований;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г) заключения экспертов специализированных организаций;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д) другие материалы по решению межведомственной комиссии.</w:t>
      </w:r>
    </w:p>
    <w:p w:rsidR="00495EBF" w:rsidRPr="00FC474E" w:rsidRDefault="00495EBF">
      <w:pPr>
        <w:pStyle w:val="ConsPlusNonformat"/>
        <w:jc w:val="both"/>
        <w:rPr>
          <w:rFonts w:ascii="Times New Roman" w:hAnsi="Times New Roman" w:cs="Times New Roman"/>
        </w:rPr>
      </w:pP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Председатель межведомственной комиссии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Члены межведомственной комиссии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________________________                _______________________________</w:t>
      </w:r>
    </w:p>
    <w:p w:rsidR="00495EBF" w:rsidRPr="00FC474E" w:rsidRDefault="005A7B6C">
      <w:pPr>
        <w:pStyle w:val="ConsPlusNonformat"/>
        <w:jc w:val="both"/>
        <w:rPr>
          <w:rFonts w:ascii="Times New Roman" w:hAnsi="Times New Roman" w:cs="Times New Roman"/>
        </w:rPr>
      </w:pPr>
      <w:r w:rsidRPr="00FC474E">
        <w:rPr>
          <w:rFonts w:ascii="Times New Roman" w:hAnsi="Times New Roman" w:cs="Times New Roman"/>
        </w:rPr>
        <w:t xml:space="preserve">         (</w:t>
      </w:r>
      <w:proofErr w:type="gramStart"/>
      <w:r w:rsidRPr="00FC474E">
        <w:rPr>
          <w:rFonts w:ascii="Times New Roman" w:hAnsi="Times New Roman" w:cs="Times New Roman"/>
        </w:rPr>
        <w:t xml:space="preserve">подпись)   </w:t>
      </w:r>
      <w:proofErr w:type="gramEnd"/>
      <w:r w:rsidRPr="00FC474E">
        <w:rPr>
          <w:rFonts w:ascii="Times New Roman" w:hAnsi="Times New Roman" w:cs="Times New Roman"/>
        </w:rPr>
        <w:t xml:space="preserve">                                  (Ф.И.О.)</w:t>
      </w:r>
    </w:p>
    <w:p w:rsidR="00495EBF" w:rsidRPr="00FC474E" w:rsidRDefault="00495EBF">
      <w:pPr>
        <w:pStyle w:val="ConsPlusNormal"/>
        <w:jc w:val="both"/>
      </w:pPr>
    </w:p>
    <w:p w:rsidR="00495EBF" w:rsidRPr="00FC474E" w:rsidRDefault="00495EBF">
      <w:pPr>
        <w:pStyle w:val="ConsPlusNormal"/>
        <w:jc w:val="both"/>
      </w:pPr>
    </w:p>
    <w:p w:rsidR="005A7B6C" w:rsidRPr="00FC474E" w:rsidRDefault="005A7B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7B6C" w:rsidRPr="00FC474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84" w:rsidRDefault="00446184">
      <w:pPr>
        <w:spacing w:after="0" w:line="240" w:lineRule="auto"/>
      </w:pPr>
      <w:r>
        <w:separator/>
      </w:r>
    </w:p>
  </w:endnote>
  <w:endnote w:type="continuationSeparator" w:id="0">
    <w:p w:rsidR="00446184" w:rsidRDefault="0044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BF" w:rsidRDefault="00495EBF" w:rsidP="004045EA">
    <w:pPr>
      <w:pStyle w:val="ConsPlusNormal"/>
      <w:jc w:val="center"/>
      <w:rPr>
        <w:sz w:val="2"/>
        <w:szCs w:val="2"/>
      </w:rPr>
    </w:pPr>
  </w:p>
  <w:p w:rsidR="00495EBF" w:rsidRDefault="00495E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84" w:rsidRDefault="00446184">
      <w:pPr>
        <w:spacing w:after="0" w:line="240" w:lineRule="auto"/>
      </w:pPr>
      <w:r>
        <w:separator/>
      </w:r>
    </w:p>
  </w:footnote>
  <w:footnote w:type="continuationSeparator" w:id="0">
    <w:p w:rsidR="00446184" w:rsidRDefault="0044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BF" w:rsidRDefault="00495EBF" w:rsidP="004045EA">
    <w:pPr>
      <w:pStyle w:val="ConsPlusNormal"/>
      <w:jc w:val="center"/>
      <w:rPr>
        <w:sz w:val="2"/>
        <w:szCs w:val="2"/>
      </w:rPr>
    </w:pPr>
  </w:p>
  <w:p w:rsidR="00495EBF" w:rsidRDefault="005A7B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A"/>
    <w:rsid w:val="00040E8F"/>
    <w:rsid w:val="002205ED"/>
    <w:rsid w:val="003D0C05"/>
    <w:rsid w:val="003E3E1F"/>
    <w:rsid w:val="004045EA"/>
    <w:rsid w:val="00446184"/>
    <w:rsid w:val="00495EBF"/>
    <w:rsid w:val="005A7B6C"/>
    <w:rsid w:val="00A3637E"/>
    <w:rsid w:val="00D00C27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31624B-8055-4949-A2C6-9429D39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EA"/>
  </w:style>
  <w:style w:type="paragraph" w:styleId="a5">
    <w:name w:val="footer"/>
    <w:basedOn w:val="a"/>
    <w:link w:val="a6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5EA"/>
  </w:style>
  <w:style w:type="paragraph" w:styleId="a7">
    <w:name w:val="No Spacing"/>
    <w:uiPriority w:val="1"/>
    <w:qFormat/>
    <w:rsid w:val="00FC474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E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skoemo@mail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doro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29</Pages>
  <Words>12501</Words>
  <Characters>71256</Characters>
  <Application>Microsoft Office Word</Application>
  <DocSecurity>2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vt:lpstr>
    </vt:vector>
  </TitlesOfParts>
  <Company>КонсультантПлюс Версия 4021.00.50</Company>
  <LinksUpToDate>false</LinksUpToDate>
  <CharactersWithSpaces>83590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dc:title>
  <dc:subject/>
  <dc:creator>Ольга Морковина</dc:creator>
  <cp:keywords/>
  <dc:description/>
  <cp:lastModifiedBy>Ольга Морковина</cp:lastModifiedBy>
  <cp:revision>6</cp:revision>
  <dcterms:created xsi:type="dcterms:W3CDTF">2023-02-22T06:57:00Z</dcterms:created>
  <dcterms:modified xsi:type="dcterms:W3CDTF">2023-02-27T05:52:00Z</dcterms:modified>
</cp:coreProperties>
</file>